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b/>
          <w:sz w:val="20"/>
          <w:u w:val="single"/>
        </w:rPr>
      </w:pPr>
    </w:p>
    <w:p w:rsidR="00657D34" w:rsidRPr="00E55763" w:rsidRDefault="00657D34" w:rsidP="00145087">
      <w:pPr>
        <w:tabs>
          <w:tab w:val="center" w:pos="8550"/>
        </w:tabs>
        <w:rPr>
          <w:rFonts w:ascii="Times New Roman" w:hAnsi="Times New Roman"/>
          <w:b/>
          <w:sz w:val="20"/>
          <w:u w:val="single"/>
        </w:rPr>
      </w:pPr>
      <w:r>
        <w:rPr>
          <w:b/>
          <w:sz w:val="20"/>
        </w:rPr>
        <w:t xml:space="preserve">                                                                                                             </w:t>
      </w:r>
      <w:r w:rsidR="00145087">
        <w:rPr>
          <w:b/>
          <w:sz w:val="20"/>
        </w:rPr>
        <w:t xml:space="preserve">                                                        </w:t>
      </w:r>
      <w:r w:rsidRPr="00E55763">
        <w:rPr>
          <w:rFonts w:ascii="Times New Roman" w:hAnsi="Times New Roman"/>
          <w:b/>
          <w:sz w:val="20"/>
          <w:u w:val="single"/>
        </w:rPr>
        <w:t>Re</w:t>
      </w:r>
      <w:r w:rsidR="006F6DB4" w:rsidRPr="00E55763">
        <w:rPr>
          <w:rFonts w:ascii="Times New Roman" w:hAnsi="Times New Roman"/>
          <w:b/>
          <w:sz w:val="20"/>
          <w:u w:val="single"/>
        </w:rPr>
        <w:t>solution</w:t>
      </w:r>
      <w:r w:rsidR="00C634B5">
        <w:rPr>
          <w:rFonts w:ascii="Times New Roman" w:hAnsi="Times New Roman"/>
          <w:b/>
          <w:sz w:val="20"/>
          <w:u w:val="single"/>
        </w:rPr>
        <w:t xml:space="preserve"> No. 2016.07/14</w:t>
      </w:r>
      <w:r w:rsidR="00D076B9" w:rsidRPr="00E55763">
        <w:rPr>
          <w:rFonts w:ascii="Times New Roman" w:hAnsi="Times New Roman"/>
          <w:b/>
          <w:sz w:val="20"/>
          <w:u w:val="single"/>
        </w:rPr>
        <w:t xml:space="preserve">     </w:t>
      </w:r>
    </w:p>
    <w:p w:rsidR="00657D34" w:rsidRPr="00E55763" w:rsidRDefault="00D076B9" w:rsidP="00145087">
      <w:pPr>
        <w:tabs>
          <w:tab w:val="center" w:pos="8550"/>
        </w:tabs>
        <w:rPr>
          <w:rFonts w:ascii="Times New Roman" w:hAnsi="Times New Roman"/>
          <w:b/>
          <w:sz w:val="20"/>
          <w:u w:val="single"/>
        </w:rPr>
      </w:pPr>
      <w:r w:rsidRPr="00E55763">
        <w:rPr>
          <w:rFonts w:ascii="Times New Roman" w:hAnsi="Times New Roman"/>
          <w:b/>
          <w:sz w:val="20"/>
        </w:rPr>
        <w:t xml:space="preserve">                                                                                                              </w:t>
      </w:r>
      <w:r w:rsidR="00145087" w:rsidRPr="00E55763">
        <w:rPr>
          <w:rFonts w:ascii="Times New Roman" w:hAnsi="Times New Roman"/>
          <w:b/>
          <w:sz w:val="20"/>
        </w:rPr>
        <w:t xml:space="preserve">                               </w:t>
      </w:r>
      <w:r w:rsidR="00F91221" w:rsidRPr="00E55763">
        <w:rPr>
          <w:rFonts w:ascii="Times New Roman" w:hAnsi="Times New Roman"/>
          <w:b/>
          <w:sz w:val="20"/>
          <w:u w:val="single"/>
        </w:rPr>
        <w:t>Foundation Support Agreement</w:t>
      </w:r>
    </w:p>
    <w:p w:rsidR="00C634B5" w:rsidRDefault="00C634B5" w:rsidP="00657D34">
      <w:pPr>
        <w:ind w:right="-1440"/>
        <w:rPr>
          <w:rFonts w:ascii="Times New Roman" w:hAnsi="Times New Roman"/>
          <w:b/>
          <w:sz w:val="20"/>
          <w:u w:val="single"/>
        </w:rPr>
      </w:pPr>
    </w:p>
    <w:p w:rsidR="00657D34" w:rsidRPr="00E55763" w:rsidRDefault="00C634B5" w:rsidP="00657D34">
      <w:pPr>
        <w:ind w:right="-1440"/>
        <w:rPr>
          <w:rFonts w:ascii="Times New Roman" w:hAnsi="Times New Roman"/>
          <w:b/>
          <w:sz w:val="20"/>
          <w:u w:val="single"/>
        </w:rPr>
      </w:pPr>
      <w:r>
        <w:rPr>
          <w:rFonts w:ascii="Times New Roman" w:hAnsi="Times New Roman"/>
          <w:b/>
          <w:sz w:val="20"/>
          <w:u w:val="single"/>
        </w:rPr>
        <w:t>R</w:t>
      </w:r>
      <w:r w:rsidR="00657D34" w:rsidRPr="00E55763">
        <w:rPr>
          <w:rFonts w:ascii="Times New Roman" w:hAnsi="Times New Roman"/>
          <w:b/>
          <w:sz w:val="20"/>
          <w:u w:val="single"/>
        </w:rPr>
        <w:t>esolution</w:t>
      </w:r>
    </w:p>
    <w:p w:rsidR="00F91221" w:rsidRPr="00E55763" w:rsidRDefault="00F91221" w:rsidP="00F91221">
      <w:pPr>
        <w:rPr>
          <w:rFonts w:ascii="Times New Roman" w:hAnsi="Times New Roman"/>
          <w:sz w:val="20"/>
        </w:rPr>
      </w:pPr>
      <w:r w:rsidRPr="00E55763">
        <w:rPr>
          <w:rFonts w:ascii="Times New Roman" w:hAnsi="Times New Roman"/>
          <w:sz w:val="20"/>
        </w:rPr>
        <w:t>Whereas, the Illinois State University Foundation’s (Foundation) purpose is to solicit, secure and manage private gifts and other resources and to use those gifts and resources to support the distinctive excellence of Illinois State University in teaching, learning, scholarship, creativity and service to others, and</w:t>
      </w:r>
    </w:p>
    <w:p w:rsidR="00F91221" w:rsidRPr="00E55763" w:rsidRDefault="00F91221" w:rsidP="00F91221">
      <w:pPr>
        <w:spacing w:before="120"/>
        <w:rPr>
          <w:rFonts w:ascii="Times New Roman" w:hAnsi="Times New Roman"/>
          <w:sz w:val="20"/>
        </w:rPr>
      </w:pPr>
      <w:r w:rsidRPr="00E55763">
        <w:rPr>
          <w:rFonts w:ascii="Times New Roman" w:hAnsi="Times New Roman"/>
          <w:sz w:val="20"/>
        </w:rPr>
        <w:t>Whereas, the Foundation is responsible for identifying and nurturing relationships with potential donors and other friends of the University, soliciting cash, securities, real and intellectual property, and other private resources for the support of the University, and acknowledging, stewarding, and investing of such gifts in accordance with donor intent and the Foundation’s fiduciary responsibilities, and</w:t>
      </w:r>
    </w:p>
    <w:p w:rsidR="00F91221" w:rsidRPr="00E55763" w:rsidRDefault="00F91221" w:rsidP="00F91221">
      <w:pPr>
        <w:spacing w:before="120"/>
        <w:rPr>
          <w:rFonts w:ascii="Times New Roman" w:hAnsi="Times New Roman"/>
          <w:sz w:val="20"/>
        </w:rPr>
      </w:pPr>
      <w:r w:rsidRPr="00E55763">
        <w:rPr>
          <w:rFonts w:ascii="Times New Roman" w:hAnsi="Times New Roman"/>
          <w:sz w:val="20"/>
        </w:rPr>
        <w:t xml:space="preserve">Whereas, The University recognizes that the Foundation is a private corporation serving a public trust with the authority to keep all records and data confidential consistent with the law, and </w:t>
      </w:r>
    </w:p>
    <w:p w:rsidR="00F91221" w:rsidRPr="00E55763" w:rsidRDefault="00F91221" w:rsidP="00F91221">
      <w:pPr>
        <w:spacing w:before="120"/>
        <w:rPr>
          <w:rFonts w:ascii="Times New Roman" w:hAnsi="Times New Roman"/>
          <w:sz w:val="20"/>
        </w:rPr>
      </w:pPr>
      <w:r w:rsidRPr="00E55763">
        <w:rPr>
          <w:rFonts w:ascii="Times New Roman" w:hAnsi="Times New Roman"/>
          <w:sz w:val="20"/>
        </w:rPr>
        <w:t>Whereas, the State of Illinois Legislative Audit Commission University Guidelines authorizes the University to enter into a written contract with the Foundation for provision of such services, and</w:t>
      </w:r>
    </w:p>
    <w:p w:rsidR="00F91221" w:rsidRPr="00E55763" w:rsidRDefault="00F91221" w:rsidP="00F91221">
      <w:pPr>
        <w:spacing w:before="120"/>
        <w:rPr>
          <w:rFonts w:ascii="Times New Roman" w:hAnsi="Times New Roman"/>
          <w:sz w:val="20"/>
        </w:rPr>
      </w:pPr>
      <w:r w:rsidRPr="00E55763">
        <w:rPr>
          <w:rFonts w:ascii="Times New Roman" w:hAnsi="Times New Roman"/>
          <w:sz w:val="20"/>
        </w:rPr>
        <w:t xml:space="preserve">Whereas, the Board of Trustees of Illinois State University and the Foundation signed a “Memorandum of Understanding,” </w:t>
      </w:r>
      <w:r w:rsidR="009650D3" w:rsidRPr="00E55763">
        <w:rPr>
          <w:rFonts w:ascii="Times New Roman" w:hAnsi="Times New Roman"/>
          <w:sz w:val="20"/>
        </w:rPr>
        <w:t xml:space="preserve">on May 9, 2008, </w:t>
      </w:r>
      <w:r w:rsidRPr="00E55763">
        <w:rPr>
          <w:rFonts w:ascii="Times New Roman" w:hAnsi="Times New Roman"/>
          <w:sz w:val="20"/>
        </w:rPr>
        <w:t>which outlines the relationship and responsibilities of each entity in regar</w:t>
      </w:r>
      <w:r w:rsidR="009650D3" w:rsidRPr="00E55763">
        <w:rPr>
          <w:rFonts w:ascii="Times New Roman" w:hAnsi="Times New Roman"/>
          <w:sz w:val="20"/>
        </w:rPr>
        <w:t>d to provision of such servic</w:t>
      </w:r>
      <w:r w:rsidR="00C634B5">
        <w:rPr>
          <w:rFonts w:ascii="Times New Roman" w:hAnsi="Times New Roman"/>
          <w:sz w:val="20"/>
        </w:rPr>
        <w:t>es:</w:t>
      </w:r>
    </w:p>
    <w:p w:rsidR="00F91221" w:rsidRPr="00E55763" w:rsidRDefault="00F91221" w:rsidP="00F91221">
      <w:pPr>
        <w:spacing w:before="120"/>
        <w:rPr>
          <w:rFonts w:ascii="Times New Roman" w:hAnsi="Times New Roman"/>
          <w:sz w:val="20"/>
        </w:rPr>
      </w:pPr>
      <w:r w:rsidRPr="00E55763">
        <w:rPr>
          <w:rFonts w:ascii="Times New Roman" w:hAnsi="Times New Roman"/>
          <w:sz w:val="20"/>
        </w:rPr>
        <w:t>Therefore, be it resolved that Illinois State University is authorized to contract with the Foundation for the provision of development and fund r</w:t>
      </w:r>
      <w:r w:rsidR="005E391E" w:rsidRPr="00E55763">
        <w:rPr>
          <w:rFonts w:ascii="Times New Roman" w:hAnsi="Times New Roman"/>
          <w:sz w:val="20"/>
        </w:rPr>
        <w:t xml:space="preserve">aising </w:t>
      </w:r>
      <w:r w:rsidR="00BD743E">
        <w:rPr>
          <w:rFonts w:ascii="Times New Roman" w:hAnsi="Times New Roman"/>
          <w:sz w:val="20"/>
        </w:rPr>
        <w:t>services for FY</w:t>
      </w:r>
      <w:bookmarkStart w:id="0" w:name="_GoBack"/>
      <w:bookmarkEnd w:id="0"/>
      <w:r w:rsidRPr="00E55763">
        <w:rPr>
          <w:rFonts w:ascii="Times New Roman" w:hAnsi="Times New Roman"/>
          <w:sz w:val="20"/>
        </w:rPr>
        <w:t>201</w:t>
      </w:r>
      <w:r w:rsidR="001547AE" w:rsidRPr="00E55763">
        <w:rPr>
          <w:rFonts w:ascii="Times New Roman" w:hAnsi="Times New Roman"/>
          <w:sz w:val="20"/>
        </w:rPr>
        <w:t>7</w:t>
      </w:r>
      <w:r w:rsidRPr="00E55763">
        <w:rPr>
          <w:rFonts w:ascii="Times New Roman" w:hAnsi="Times New Roman"/>
          <w:sz w:val="20"/>
        </w:rPr>
        <w:t xml:space="preserve"> for annual cash and in-kind consideration not to exceed $2,</w:t>
      </w:r>
      <w:r w:rsidR="005E391E" w:rsidRPr="00E55763">
        <w:rPr>
          <w:rFonts w:ascii="Times New Roman" w:hAnsi="Times New Roman"/>
          <w:sz w:val="20"/>
        </w:rPr>
        <w:t>518</w:t>
      </w:r>
      <w:r w:rsidRPr="00E55763">
        <w:rPr>
          <w:rFonts w:ascii="Times New Roman" w:hAnsi="Times New Roman"/>
          <w:sz w:val="20"/>
        </w:rPr>
        <w:t>,000</w:t>
      </w:r>
      <w:r w:rsidR="005E391E" w:rsidRPr="00E55763">
        <w:rPr>
          <w:rFonts w:ascii="Times New Roman" w:hAnsi="Times New Roman"/>
          <w:sz w:val="20"/>
        </w:rPr>
        <w:t>.</w:t>
      </w:r>
    </w:p>
    <w:p w:rsidR="005E391E" w:rsidRDefault="005E391E" w:rsidP="00F91221">
      <w:pPr>
        <w:spacing w:before="120"/>
        <w:rPr>
          <w:sz w:val="20"/>
        </w:rPr>
      </w:pPr>
    </w:p>
    <w:p w:rsidR="00657D34" w:rsidRPr="00523AFF" w:rsidRDefault="00657D34" w:rsidP="00657D34">
      <w:pPr>
        <w:ind w:right="-720"/>
        <w:rPr>
          <w:rFonts w:ascii="Times New Roman" w:hAnsi="Times New Roman"/>
          <w:sz w:val="20"/>
          <w:u w:val="single"/>
        </w:rPr>
      </w:pP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decimal" w:pos="270"/>
        </w:tabs>
        <w:ind w:right="-720"/>
        <w:rPr>
          <w:rFonts w:ascii="Times New Roman" w:hAnsi="Times New Roman"/>
          <w:sz w:val="20"/>
        </w:rPr>
      </w:pPr>
      <w:r w:rsidRPr="00523AFF">
        <w:rPr>
          <w:rFonts w:ascii="Times New Roman" w:hAnsi="Times New Roman"/>
          <w:sz w:val="20"/>
        </w:rPr>
        <w:t xml:space="preserve">Board Action on: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Postpone:</w:t>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 xml:space="preserve">                   </w:t>
      </w:r>
      <w:r>
        <w:rPr>
          <w:rFonts w:ascii="Times New Roman" w:hAnsi="Times New Roman"/>
          <w:sz w:val="20"/>
          <w:u w:val="single"/>
        </w:rPr>
        <w:t xml:space="preserve">                                  </w:t>
      </w:r>
      <w:r w:rsidRPr="00523AFF">
        <w:rPr>
          <w:rFonts w:ascii="Times New Roman" w:hAnsi="Times New Roman"/>
          <w:sz w:val="20"/>
          <w:u w:val="single"/>
        </w:rPr>
        <w:t xml:space="preserve">   </w:t>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Motion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Amend:</w:t>
      </w:r>
      <w:r w:rsidRPr="00523AFF">
        <w:rPr>
          <w:rFonts w:ascii="Times New Roman" w:hAnsi="Times New Roman"/>
          <w:sz w:val="20"/>
        </w:rPr>
        <w:tab/>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Second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Disapprove:</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right="-810"/>
        <w:jc w:val="both"/>
        <w:rPr>
          <w:rFonts w:ascii="Times New Roman" w:hAnsi="Times New Roman"/>
          <w:sz w:val="20"/>
        </w:rPr>
      </w:pPr>
      <w:r w:rsidRPr="00523AFF">
        <w:rPr>
          <w:rFonts w:ascii="Times New Roman" w:hAnsi="Times New Roman"/>
          <w:sz w:val="20"/>
        </w:rPr>
        <w:tab/>
        <w:t xml:space="preserve">   Vote:</w:t>
      </w:r>
      <w:r w:rsidRPr="00523AFF">
        <w:rPr>
          <w:rFonts w:ascii="Times New Roman" w:hAnsi="Times New Roman"/>
          <w:sz w:val="20"/>
        </w:rPr>
        <w:tab/>
        <w:t>Yeas: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Nays: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Approve:</w:t>
      </w:r>
      <w:r w:rsidRPr="00523AFF">
        <w:rPr>
          <w:rFonts w:ascii="Times New Roman" w:hAnsi="Times New Roman"/>
          <w:sz w:val="20"/>
          <w:u w:val="single"/>
        </w:rPr>
        <w:tab/>
      </w:r>
      <w:r w:rsidRPr="00523AFF">
        <w:rPr>
          <w:rFonts w:ascii="Times New Roman" w:hAnsi="Times New Roman"/>
          <w:sz w:val="20"/>
          <w:u w:val="single"/>
        </w:rPr>
        <w:tab/>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ind w:right="-720"/>
        <w:rPr>
          <w:rFonts w:ascii="Times New Roman" w:hAnsi="Times New Roman"/>
          <w:sz w:val="20"/>
          <w:u w:val="single"/>
        </w:rPr>
      </w:pPr>
    </w:p>
    <w:p w:rsidR="00657D34" w:rsidRPr="00523AFF" w:rsidRDefault="00657D34" w:rsidP="00657D34">
      <w:pPr>
        <w:ind w:right="-72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Pr>
          <w:rFonts w:ascii="Times New Roman" w:hAnsi="Times New Roman"/>
          <w:sz w:val="20"/>
        </w:rPr>
        <w:t xml:space="preserve">         </w:t>
      </w:r>
      <w:r w:rsidRPr="00523AFF">
        <w:rPr>
          <w:rFonts w:ascii="Times New Roman" w:hAnsi="Times New Roman"/>
          <w:sz w:val="20"/>
        </w:rPr>
        <w:t xml:space="preserve">                      </w:t>
      </w:r>
      <w:r w:rsidR="00C634B5">
        <w:rPr>
          <w:rFonts w:ascii="Times New Roman" w:hAnsi="Times New Roman"/>
          <w:sz w:val="20"/>
        </w:rPr>
        <w:t xml:space="preserve">       </w:t>
      </w:r>
      <w:r w:rsidRPr="00523AFF">
        <w:rPr>
          <w:rFonts w:ascii="Times New Roman" w:hAnsi="Times New Roman"/>
          <w:sz w:val="20"/>
          <w:u w:val="single"/>
        </w:rPr>
        <w:t xml:space="preserve">ATTEST: Board Action, </w:t>
      </w:r>
      <w:r w:rsidR="00E77F61">
        <w:rPr>
          <w:rFonts w:ascii="Times New Roman" w:hAnsi="Times New Roman"/>
          <w:sz w:val="20"/>
          <w:u w:val="single"/>
        </w:rPr>
        <w:t xml:space="preserve">July </w:t>
      </w:r>
      <w:r w:rsidR="001547AE">
        <w:rPr>
          <w:rFonts w:ascii="Times New Roman" w:hAnsi="Times New Roman"/>
          <w:sz w:val="20"/>
          <w:u w:val="single"/>
        </w:rPr>
        <w:t>22, 2016</w:t>
      </w:r>
    </w:p>
    <w:p w:rsidR="00657D34" w:rsidRPr="00523AFF" w:rsidRDefault="00657D34" w:rsidP="00657D34">
      <w:pPr>
        <w:ind w:right="-720"/>
        <w:rPr>
          <w:rFonts w:ascii="Times New Roman" w:hAnsi="Times New Roman"/>
          <w:sz w:val="20"/>
        </w:rPr>
      </w:pPr>
    </w:p>
    <w:p w:rsidR="00657D34" w:rsidRPr="00523AFF" w:rsidRDefault="00657D34" w:rsidP="00657D34">
      <w:pPr>
        <w:ind w:right="-720"/>
        <w:rPr>
          <w:rFonts w:ascii="Times New Roman" w:hAnsi="Times New Roman"/>
          <w:sz w:val="20"/>
        </w:rPr>
      </w:pPr>
    </w:p>
    <w:p w:rsidR="00657D34" w:rsidRPr="00523AFF" w:rsidRDefault="00657D34" w:rsidP="00657D34">
      <w:pPr>
        <w:ind w:right="-144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t xml:space="preserve">       ________________________________</w:t>
      </w:r>
      <w:r w:rsidRPr="00523AFF">
        <w:rPr>
          <w:rFonts w:ascii="Times New Roman" w:hAnsi="Times New Roman"/>
          <w:sz w:val="20"/>
        </w:rPr>
        <w:tab/>
      </w:r>
    </w:p>
    <w:p w:rsidR="006D1EC3" w:rsidRPr="00707172" w:rsidRDefault="00657D34" w:rsidP="004C12CC">
      <w:pPr>
        <w:ind w:right="-1440"/>
        <w:rPr>
          <w:sz w:val="20"/>
        </w:rPr>
      </w:pPr>
      <w:r w:rsidRPr="00523AFF">
        <w:rPr>
          <w:rFonts w:ascii="Times New Roman" w:hAnsi="Times New Roman"/>
          <w:sz w:val="20"/>
        </w:rPr>
        <w:t xml:space="preserve">                                                                                                                                          </w:t>
      </w:r>
      <w:r w:rsidR="00C634B5">
        <w:rPr>
          <w:rFonts w:ascii="Times New Roman" w:hAnsi="Times New Roman"/>
          <w:sz w:val="20"/>
        </w:rPr>
        <w:t xml:space="preserve"> </w:t>
      </w:r>
      <w:r w:rsidRPr="00523AFF">
        <w:rPr>
          <w:rFonts w:ascii="Times New Roman" w:hAnsi="Times New Roman"/>
          <w:sz w:val="20"/>
        </w:rPr>
        <w:t>Secretary/Chairperson</w:t>
      </w:r>
      <w:r w:rsidRPr="00523AFF">
        <w:rPr>
          <w:rFonts w:ascii="Times New Roman" w:hAnsi="Times New Roman"/>
          <w:sz w:val="20"/>
        </w:rPr>
        <w:tab/>
        <w:t xml:space="preserve">    </w:t>
      </w:r>
    </w:p>
    <w:sectPr w:rsidR="006D1EC3" w:rsidRPr="00707172" w:rsidSect="00145087">
      <w:footerReference w:type="default" r:id="rId7"/>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38" w:rsidRDefault="00710538" w:rsidP="007F4BB9">
      <w:r>
        <w:separator/>
      </w:r>
    </w:p>
  </w:endnote>
  <w:endnote w:type="continuationSeparator" w:id="0">
    <w:p w:rsidR="00710538" w:rsidRDefault="00710538"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8" w:rsidRDefault="00710538" w:rsidP="00F008E8">
    <w:pPr>
      <w:pStyle w:val="Footer"/>
      <w:rPr>
        <w:rFonts w:ascii="Times New Roman" w:hAnsi="Times New Roman"/>
        <w:b/>
        <w:sz w:val="20"/>
        <w:u w:val="single"/>
      </w:rPr>
    </w:pPr>
    <w:r>
      <w:rPr>
        <w:rFonts w:ascii="Times New Roman" w:hAnsi="Times New Roman"/>
        <w:b/>
        <w:sz w:val="20"/>
        <w:u w:val="single"/>
      </w:rPr>
      <w:t xml:space="preserve">Board of Trustees of Illinois State University – </w:t>
    </w:r>
    <w:r w:rsidR="0067175F">
      <w:rPr>
        <w:rFonts w:ascii="Times New Roman" w:hAnsi="Times New Roman"/>
        <w:b/>
        <w:sz w:val="20"/>
        <w:u w:val="single"/>
      </w:rPr>
      <w:t xml:space="preserve">Athletics Ticketing System Agreement  </w:t>
    </w:r>
    <w:r>
      <w:rPr>
        <w:rFonts w:ascii="Times New Roman" w:hAnsi="Times New Roman"/>
        <w:b/>
        <w:sz w:val="20"/>
        <w:u w:val="single"/>
      </w:rPr>
      <w:t xml:space="preserve">                            Page 2</w:t>
    </w:r>
  </w:p>
  <w:p w:rsidR="00710538" w:rsidRPr="00F008E8" w:rsidRDefault="0067175F" w:rsidP="00F008E8">
    <w:pPr>
      <w:pStyle w:val="Footer"/>
      <w:rPr>
        <w:rFonts w:ascii="Times New Roman" w:hAnsi="Times New Roman"/>
        <w:b/>
        <w:sz w:val="20"/>
      </w:rPr>
    </w:pPr>
    <w:r>
      <w:rPr>
        <w:rFonts w:ascii="Times New Roman" w:hAnsi="Times New Roman"/>
        <w:b/>
        <w:sz w:val="20"/>
      </w:rPr>
      <w:t>10/26</w:t>
    </w:r>
    <w:r w:rsidR="00710538">
      <w:rPr>
        <w:rFonts w:ascii="Times New Roman" w:hAnsi="Times New Roman"/>
        <w:b/>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38" w:rsidRDefault="00710538" w:rsidP="007F4BB9">
      <w:r>
        <w:separator/>
      </w:r>
    </w:p>
  </w:footnote>
  <w:footnote w:type="continuationSeparator" w:id="0">
    <w:p w:rsidR="00710538" w:rsidRDefault="00710538" w:rsidP="007F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05D51"/>
    <w:rsid w:val="00022735"/>
    <w:rsid w:val="00092A36"/>
    <w:rsid w:val="00145087"/>
    <w:rsid w:val="001454DC"/>
    <w:rsid w:val="001547AE"/>
    <w:rsid w:val="0015777A"/>
    <w:rsid w:val="001676AF"/>
    <w:rsid w:val="001747F6"/>
    <w:rsid w:val="0018221E"/>
    <w:rsid w:val="001C43B1"/>
    <w:rsid w:val="001C685A"/>
    <w:rsid w:val="001E350C"/>
    <w:rsid w:val="001E5DB7"/>
    <w:rsid w:val="001F3857"/>
    <w:rsid w:val="00236256"/>
    <w:rsid w:val="0024604E"/>
    <w:rsid w:val="00246B00"/>
    <w:rsid w:val="00260EE1"/>
    <w:rsid w:val="00266A66"/>
    <w:rsid w:val="002A417D"/>
    <w:rsid w:val="00315F3A"/>
    <w:rsid w:val="00323C7D"/>
    <w:rsid w:val="00341126"/>
    <w:rsid w:val="003C3C3E"/>
    <w:rsid w:val="003D41A9"/>
    <w:rsid w:val="003D55B6"/>
    <w:rsid w:val="003F26CB"/>
    <w:rsid w:val="0043284C"/>
    <w:rsid w:val="004479A7"/>
    <w:rsid w:val="00447D5C"/>
    <w:rsid w:val="0046770D"/>
    <w:rsid w:val="00481E03"/>
    <w:rsid w:val="004A04A1"/>
    <w:rsid w:val="004C12CC"/>
    <w:rsid w:val="004E0209"/>
    <w:rsid w:val="00507349"/>
    <w:rsid w:val="005B658C"/>
    <w:rsid w:val="005C2FA5"/>
    <w:rsid w:val="005E391E"/>
    <w:rsid w:val="005E73BC"/>
    <w:rsid w:val="006040ED"/>
    <w:rsid w:val="0062692B"/>
    <w:rsid w:val="006311AF"/>
    <w:rsid w:val="006337F2"/>
    <w:rsid w:val="00651E4A"/>
    <w:rsid w:val="00657D34"/>
    <w:rsid w:val="00660499"/>
    <w:rsid w:val="00670BCA"/>
    <w:rsid w:val="0067175F"/>
    <w:rsid w:val="006821A6"/>
    <w:rsid w:val="00691855"/>
    <w:rsid w:val="006D1EC3"/>
    <w:rsid w:val="006F6DB4"/>
    <w:rsid w:val="00707172"/>
    <w:rsid w:val="00710538"/>
    <w:rsid w:val="007240BE"/>
    <w:rsid w:val="00731863"/>
    <w:rsid w:val="0075161E"/>
    <w:rsid w:val="00777A9D"/>
    <w:rsid w:val="007A5502"/>
    <w:rsid w:val="007C67B1"/>
    <w:rsid w:val="007F4BB9"/>
    <w:rsid w:val="008640F2"/>
    <w:rsid w:val="00870372"/>
    <w:rsid w:val="00886AE3"/>
    <w:rsid w:val="008C3F71"/>
    <w:rsid w:val="008D14F6"/>
    <w:rsid w:val="00920F7F"/>
    <w:rsid w:val="009349F1"/>
    <w:rsid w:val="00934E1D"/>
    <w:rsid w:val="009650D3"/>
    <w:rsid w:val="00976592"/>
    <w:rsid w:val="009A4D70"/>
    <w:rsid w:val="009B14A7"/>
    <w:rsid w:val="009E1DE2"/>
    <w:rsid w:val="009E40A0"/>
    <w:rsid w:val="00A045C8"/>
    <w:rsid w:val="00A27B91"/>
    <w:rsid w:val="00AB65CB"/>
    <w:rsid w:val="00AD6BB6"/>
    <w:rsid w:val="00B02F10"/>
    <w:rsid w:val="00B46FF9"/>
    <w:rsid w:val="00B47247"/>
    <w:rsid w:val="00B53D03"/>
    <w:rsid w:val="00B830F1"/>
    <w:rsid w:val="00BC5BC4"/>
    <w:rsid w:val="00BD743E"/>
    <w:rsid w:val="00C17028"/>
    <w:rsid w:val="00C42439"/>
    <w:rsid w:val="00C634B5"/>
    <w:rsid w:val="00C70393"/>
    <w:rsid w:val="00CA0F6B"/>
    <w:rsid w:val="00CE075B"/>
    <w:rsid w:val="00D076B9"/>
    <w:rsid w:val="00D443AE"/>
    <w:rsid w:val="00DD3308"/>
    <w:rsid w:val="00E032EA"/>
    <w:rsid w:val="00E05925"/>
    <w:rsid w:val="00E55763"/>
    <w:rsid w:val="00E6199B"/>
    <w:rsid w:val="00E77F61"/>
    <w:rsid w:val="00EA29C2"/>
    <w:rsid w:val="00EC21E7"/>
    <w:rsid w:val="00EC5D0E"/>
    <w:rsid w:val="00ED437D"/>
    <w:rsid w:val="00F008E8"/>
    <w:rsid w:val="00F21C8C"/>
    <w:rsid w:val="00F8030E"/>
    <w:rsid w:val="00F85781"/>
    <w:rsid w:val="00F91221"/>
    <w:rsid w:val="00FA0131"/>
    <w:rsid w:val="00FA01F9"/>
    <w:rsid w:val="00FA4974"/>
    <w:rsid w:val="00FB2615"/>
    <w:rsid w:val="00FE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semiHidden/>
    <w:unhideWhenUsed/>
    <w:rsid w:val="007F4BB9"/>
    <w:pPr>
      <w:tabs>
        <w:tab w:val="center" w:pos="4680"/>
        <w:tab w:val="right" w:pos="9360"/>
      </w:tabs>
    </w:pPr>
  </w:style>
  <w:style w:type="character" w:customStyle="1" w:styleId="HeaderChar">
    <w:name w:val="Header Char"/>
    <w:basedOn w:val="DefaultParagraphFont"/>
    <w:link w:val="Header"/>
    <w:uiPriority w:val="99"/>
    <w:semiHidden/>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BodyText">
    <w:name w:val="Body Text"/>
    <w:basedOn w:val="Normal"/>
    <w:link w:val="BodyTextChar"/>
    <w:unhideWhenUsed/>
    <w:rsid w:val="00AB65CB"/>
    <w:pPr>
      <w:overflowPunct/>
      <w:autoSpaceDE/>
      <w:autoSpaceDN/>
      <w:adjustRightInd/>
      <w:spacing w:after="240"/>
      <w:jc w:val="both"/>
      <w:textAlignment w:val="auto"/>
    </w:pPr>
    <w:rPr>
      <w:rFonts w:ascii="Times New Roman" w:hAnsi="Times New Roman"/>
      <w:szCs w:val="24"/>
    </w:rPr>
  </w:style>
  <w:style w:type="character" w:customStyle="1" w:styleId="BodyTextChar">
    <w:name w:val="Body Text Char"/>
    <w:basedOn w:val="DefaultParagraphFont"/>
    <w:link w:val="BodyText"/>
    <w:rsid w:val="00AB65C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semiHidden/>
    <w:unhideWhenUsed/>
    <w:rsid w:val="007F4BB9"/>
    <w:pPr>
      <w:tabs>
        <w:tab w:val="center" w:pos="4680"/>
        <w:tab w:val="right" w:pos="9360"/>
      </w:tabs>
    </w:pPr>
  </w:style>
  <w:style w:type="character" w:customStyle="1" w:styleId="HeaderChar">
    <w:name w:val="Header Char"/>
    <w:basedOn w:val="DefaultParagraphFont"/>
    <w:link w:val="Header"/>
    <w:uiPriority w:val="99"/>
    <w:semiHidden/>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BodyText">
    <w:name w:val="Body Text"/>
    <w:basedOn w:val="Normal"/>
    <w:link w:val="BodyTextChar"/>
    <w:unhideWhenUsed/>
    <w:rsid w:val="00AB65CB"/>
    <w:pPr>
      <w:overflowPunct/>
      <w:autoSpaceDE/>
      <w:autoSpaceDN/>
      <w:adjustRightInd/>
      <w:spacing w:after="240"/>
      <w:jc w:val="both"/>
      <w:textAlignment w:val="auto"/>
    </w:pPr>
    <w:rPr>
      <w:rFonts w:ascii="Times New Roman" w:hAnsi="Times New Roman"/>
      <w:szCs w:val="24"/>
    </w:rPr>
  </w:style>
  <w:style w:type="character" w:customStyle="1" w:styleId="BodyTextChar">
    <w:name w:val="Body Text Char"/>
    <w:basedOn w:val="DefaultParagraphFont"/>
    <w:link w:val="BodyText"/>
    <w:rsid w:val="00AB65C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2016-06-30T18:44:00Z</dcterms:created>
  <dcterms:modified xsi:type="dcterms:W3CDTF">2016-06-30T18:44:00Z</dcterms:modified>
</cp:coreProperties>
</file>