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7237C5" w:rsidRDefault="007237C5">
      <w:pPr>
        <w:pStyle w:val="Caption"/>
        <w:framePr w:h="4790" w:wrap="auto"/>
      </w:pPr>
      <w:r>
        <w:t>Board of</w:t>
      </w: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7237C5" w:rsidRDefault="007237C5">
      <w:pPr>
        <w:ind w:left="5760"/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tabs>
          <w:tab w:val="decimal" w:pos="8640"/>
        </w:tabs>
        <w:ind w:right="450"/>
        <w:jc w:val="both"/>
        <w:rPr>
          <w:sz w:val="20"/>
        </w:rPr>
      </w:pPr>
    </w:p>
    <w:p w:rsidR="007237C5" w:rsidRDefault="007237C5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237C5" w:rsidRDefault="007237C5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8E0302" w:rsidRDefault="007237C5" w:rsidP="008E0302">
      <w:pPr>
        <w:tabs>
          <w:tab w:val="center" w:pos="8550"/>
        </w:tabs>
        <w:ind w:right="-630"/>
        <w:jc w:val="both"/>
        <w:rPr>
          <w:rFonts w:ascii="Times New Roman" w:hAnsi="Times New Roman"/>
          <w:b/>
          <w:sz w:val="20"/>
        </w:rPr>
      </w:pPr>
      <w:r>
        <w:rPr>
          <w:b/>
          <w:sz w:val="20"/>
        </w:rPr>
        <w:tab/>
      </w:r>
      <w:r w:rsidR="00FB43E3" w:rsidRPr="00284D0F">
        <w:rPr>
          <w:rFonts w:ascii="Times New Roman" w:hAnsi="Times New Roman"/>
          <w:b/>
          <w:sz w:val="20"/>
          <w:u w:val="single"/>
        </w:rPr>
        <w:t xml:space="preserve">Report No. </w:t>
      </w:r>
      <w:r w:rsidR="00CF6CE6" w:rsidRPr="00284D0F">
        <w:rPr>
          <w:rFonts w:ascii="Times New Roman" w:hAnsi="Times New Roman"/>
          <w:b/>
          <w:sz w:val="20"/>
          <w:u w:val="single"/>
        </w:rPr>
        <w:t>2014.02/4000.01</w:t>
      </w:r>
    </w:p>
    <w:p w:rsidR="008E0302" w:rsidRPr="008E0302" w:rsidRDefault="008E0302" w:rsidP="008E0302">
      <w:pPr>
        <w:tabs>
          <w:tab w:val="center" w:pos="8550"/>
        </w:tabs>
        <w:ind w:right="-63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</w:t>
      </w:r>
      <w:r w:rsidR="00665173">
        <w:rPr>
          <w:rFonts w:ascii="Times New Roman" w:hAnsi="Times New Roman"/>
          <w:b/>
          <w:sz w:val="20"/>
        </w:rPr>
        <w:t xml:space="preserve">        </w:t>
      </w:r>
      <w:r w:rsidR="00FB43E3" w:rsidRPr="00284D0F">
        <w:rPr>
          <w:rFonts w:ascii="Times New Roman" w:hAnsi="Times New Roman"/>
          <w:b/>
          <w:sz w:val="20"/>
          <w:u w:val="single"/>
        </w:rPr>
        <w:t>Grant and Contract</w:t>
      </w:r>
    </w:p>
    <w:p w:rsidR="00CB5D96" w:rsidRPr="00284D0F" w:rsidRDefault="008E0302" w:rsidP="00CF6CE6">
      <w:pPr>
        <w:tabs>
          <w:tab w:val="center" w:pos="8550"/>
        </w:tabs>
        <w:ind w:right="-63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665173">
        <w:rPr>
          <w:rFonts w:ascii="Times New Roman" w:hAnsi="Times New Roman"/>
          <w:b/>
          <w:sz w:val="20"/>
        </w:rPr>
        <w:t xml:space="preserve">       </w:t>
      </w:r>
      <w:bookmarkStart w:id="0" w:name="_GoBack"/>
      <w:bookmarkEnd w:id="0"/>
      <w:r w:rsidR="00665173">
        <w:rPr>
          <w:rFonts w:ascii="Times New Roman" w:hAnsi="Times New Roman"/>
          <w:b/>
          <w:sz w:val="20"/>
        </w:rPr>
        <w:t xml:space="preserve"> </w:t>
      </w:r>
      <w:r w:rsidR="00FB43E3" w:rsidRPr="00284D0F">
        <w:rPr>
          <w:rFonts w:ascii="Times New Roman" w:hAnsi="Times New Roman"/>
          <w:b/>
          <w:sz w:val="20"/>
          <w:u w:val="single"/>
        </w:rPr>
        <w:t>Activity Report</w:t>
      </w:r>
    </w:p>
    <w:p w:rsidR="00573D65" w:rsidRPr="00284D0F" w:rsidRDefault="00573D65" w:rsidP="00573D65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</w:p>
    <w:p w:rsidR="00245360" w:rsidRPr="00284D0F" w:rsidRDefault="00245360" w:rsidP="00E1257B">
      <w:pPr>
        <w:rPr>
          <w:rFonts w:ascii="Times New Roman" w:hAnsi="Times New Roman"/>
          <w:b/>
          <w:bCs/>
          <w:i/>
          <w:sz w:val="20"/>
        </w:rPr>
      </w:pPr>
      <w:r w:rsidRPr="00284D0F">
        <w:rPr>
          <w:rFonts w:ascii="Times New Roman" w:hAnsi="Times New Roman"/>
          <w:b/>
          <w:bCs/>
          <w:i/>
          <w:sz w:val="20"/>
        </w:rPr>
        <w:t>Introduction</w:t>
      </w:r>
    </w:p>
    <w:p w:rsidR="00F5206B" w:rsidRPr="00284D0F" w:rsidRDefault="000631A0" w:rsidP="00245360">
      <w:p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External funding </w:t>
      </w:r>
      <w:r w:rsidR="00970937" w:rsidRPr="00284D0F">
        <w:rPr>
          <w:rFonts w:ascii="Times New Roman" w:hAnsi="Times New Roman"/>
          <w:sz w:val="20"/>
        </w:rPr>
        <w:t xml:space="preserve">through grants and contracts plays a major role in the advancement of faculty scholarly activities, student experiential learning, and University outreach. </w:t>
      </w:r>
      <w:r w:rsidR="004675DD" w:rsidRPr="00284D0F">
        <w:rPr>
          <w:rFonts w:ascii="Times New Roman" w:hAnsi="Times New Roman"/>
          <w:sz w:val="20"/>
        </w:rPr>
        <w:t xml:space="preserve">Such </w:t>
      </w:r>
      <w:r w:rsidR="00970937" w:rsidRPr="00284D0F">
        <w:rPr>
          <w:rFonts w:ascii="Times New Roman" w:hAnsi="Times New Roman"/>
          <w:sz w:val="20"/>
        </w:rPr>
        <w:t xml:space="preserve">activities </w:t>
      </w:r>
      <w:r w:rsidR="004675DD" w:rsidRPr="00284D0F">
        <w:rPr>
          <w:rFonts w:ascii="Times New Roman" w:hAnsi="Times New Roman"/>
          <w:sz w:val="20"/>
        </w:rPr>
        <w:t xml:space="preserve">directly support </w:t>
      </w:r>
      <w:r w:rsidR="00970937" w:rsidRPr="00284D0F">
        <w:rPr>
          <w:rFonts w:ascii="Times New Roman" w:hAnsi="Times New Roman"/>
          <w:sz w:val="20"/>
        </w:rPr>
        <w:t xml:space="preserve">two of the core values highlighted in </w:t>
      </w:r>
      <w:r w:rsidR="00970937" w:rsidRPr="00284D0F">
        <w:rPr>
          <w:rFonts w:ascii="Times New Roman" w:hAnsi="Times New Roman"/>
          <w:i/>
          <w:sz w:val="20"/>
        </w:rPr>
        <w:t>Educating Illinois 2013-2018</w:t>
      </w:r>
      <w:r w:rsidR="00970937" w:rsidRPr="00284D0F">
        <w:rPr>
          <w:rFonts w:ascii="Times New Roman" w:hAnsi="Times New Roman"/>
          <w:sz w:val="20"/>
        </w:rPr>
        <w:t xml:space="preserve">: </w:t>
      </w:r>
      <w:r w:rsidR="004675DD" w:rsidRPr="00284D0F">
        <w:rPr>
          <w:rFonts w:ascii="Times New Roman" w:hAnsi="Times New Roman"/>
          <w:sz w:val="20"/>
        </w:rPr>
        <w:t>the p</w:t>
      </w:r>
      <w:r w:rsidR="00970937" w:rsidRPr="00284D0F">
        <w:rPr>
          <w:rFonts w:ascii="Times New Roman" w:hAnsi="Times New Roman"/>
          <w:sz w:val="20"/>
        </w:rPr>
        <w:t>urs</w:t>
      </w:r>
      <w:r w:rsidR="004675DD" w:rsidRPr="00284D0F">
        <w:rPr>
          <w:rFonts w:ascii="Times New Roman" w:hAnsi="Times New Roman"/>
          <w:sz w:val="20"/>
        </w:rPr>
        <w:t xml:space="preserve">uit of learning and scholarship, </w:t>
      </w:r>
      <w:r w:rsidR="00970937" w:rsidRPr="00284D0F">
        <w:rPr>
          <w:rFonts w:ascii="Times New Roman" w:hAnsi="Times New Roman"/>
          <w:sz w:val="20"/>
        </w:rPr>
        <w:t xml:space="preserve">and civic engagement. Furthermore, </w:t>
      </w:r>
      <w:r w:rsidR="00E34803" w:rsidRPr="00284D0F">
        <w:rPr>
          <w:rFonts w:ascii="Times New Roman" w:hAnsi="Times New Roman"/>
          <w:sz w:val="20"/>
        </w:rPr>
        <w:t xml:space="preserve">the </w:t>
      </w:r>
      <w:r w:rsidR="008E0302">
        <w:rPr>
          <w:rFonts w:ascii="Times New Roman" w:hAnsi="Times New Roman"/>
          <w:sz w:val="20"/>
        </w:rPr>
        <w:t>research, creative activities</w:t>
      </w:r>
      <w:r w:rsidR="00970937" w:rsidRPr="00284D0F">
        <w:rPr>
          <w:rFonts w:ascii="Times New Roman" w:hAnsi="Times New Roman"/>
          <w:sz w:val="20"/>
        </w:rPr>
        <w:t xml:space="preserve"> and educational outreach </w:t>
      </w:r>
      <w:r w:rsidR="00E34803" w:rsidRPr="00284D0F">
        <w:rPr>
          <w:rFonts w:ascii="Times New Roman" w:hAnsi="Times New Roman"/>
          <w:sz w:val="20"/>
        </w:rPr>
        <w:t xml:space="preserve">made possible by such external support </w:t>
      </w:r>
      <w:r w:rsidR="00970937" w:rsidRPr="00284D0F">
        <w:rPr>
          <w:rFonts w:ascii="Times New Roman" w:hAnsi="Times New Roman"/>
          <w:sz w:val="20"/>
        </w:rPr>
        <w:t xml:space="preserve">are </w:t>
      </w:r>
      <w:r w:rsidR="004675DD" w:rsidRPr="00284D0F">
        <w:rPr>
          <w:rFonts w:ascii="Times New Roman" w:hAnsi="Times New Roman"/>
          <w:sz w:val="20"/>
        </w:rPr>
        <w:t xml:space="preserve">an </w:t>
      </w:r>
      <w:r w:rsidR="00970937" w:rsidRPr="00284D0F">
        <w:rPr>
          <w:rFonts w:ascii="Times New Roman" w:hAnsi="Times New Roman"/>
          <w:sz w:val="20"/>
        </w:rPr>
        <w:t xml:space="preserve">integral </w:t>
      </w:r>
      <w:r w:rsidR="004675DD" w:rsidRPr="00284D0F">
        <w:rPr>
          <w:rFonts w:ascii="Times New Roman" w:hAnsi="Times New Roman"/>
          <w:sz w:val="20"/>
        </w:rPr>
        <w:t xml:space="preserve">part of all </w:t>
      </w:r>
      <w:r w:rsidR="00970937" w:rsidRPr="00284D0F">
        <w:rPr>
          <w:rFonts w:ascii="Times New Roman" w:hAnsi="Times New Roman"/>
          <w:sz w:val="20"/>
        </w:rPr>
        <w:t xml:space="preserve">four goals of </w:t>
      </w:r>
      <w:r w:rsidR="00970937" w:rsidRPr="00284D0F">
        <w:rPr>
          <w:rFonts w:ascii="Times New Roman" w:hAnsi="Times New Roman"/>
          <w:i/>
          <w:sz w:val="20"/>
        </w:rPr>
        <w:t>Educating Illinois</w:t>
      </w:r>
      <w:r w:rsidR="00970937" w:rsidRPr="00284D0F">
        <w:rPr>
          <w:rFonts w:ascii="Times New Roman" w:hAnsi="Times New Roman"/>
          <w:sz w:val="20"/>
        </w:rPr>
        <w:t>.</w:t>
      </w:r>
      <w:r w:rsidR="00E2263D" w:rsidRPr="00284D0F">
        <w:rPr>
          <w:rFonts w:ascii="Times New Roman" w:hAnsi="Times New Roman"/>
          <w:sz w:val="20"/>
        </w:rPr>
        <w:t xml:space="preserve"> </w:t>
      </w:r>
      <w:r w:rsidR="004675DD" w:rsidRPr="00284D0F">
        <w:rPr>
          <w:rFonts w:ascii="Times New Roman" w:hAnsi="Times New Roman"/>
          <w:sz w:val="20"/>
        </w:rPr>
        <w:t>External funding is therefore critical to fulfilling the University’s mission</w:t>
      </w:r>
      <w:r w:rsidR="00E2263D" w:rsidRPr="00284D0F">
        <w:rPr>
          <w:rFonts w:ascii="Times New Roman" w:hAnsi="Times New Roman"/>
          <w:sz w:val="20"/>
        </w:rPr>
        <w:t>.</w:t>
      </w:r>
    </w:p>
    <w:p w:rsidR="00F5206B" w:rsidRPr="00284D0F" w:rsidRDefault="00F5206B" w:rsidP="00245360">
      <w:pPr>
        <w:rPr>
          <w:rFonts w:ascii="Times New Roman" w:hAnsi="Times New Roman"/>
          <w:sz w:val="20"/>
        </w:rPr>
      </w:pPr>
    </w:p>
    <w:p w:rsidR="00F5206B" w:rsidRPr="00284D0F" w:rsidRDefault="00E2263D" w:rsidP="00245360">
      <w:p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Sources of external funding include </w:t>
      </w:r>
      <w:r w:rsidR="00F5206B" w:rsidRPr="00284D0F">
        <w:rPr>
          <w:rFonts w:ascii="Times New Roman" w:hAnsi="Times New Roman"/>
          <w:sz w:val="20"/>
        </w:rPr>
        <w:t>federal</w:t>
      </w:r>
      <w:r w:rsidRPr="00284D0F">
        <w:rPr>
          <w:rFonts w:ascii="Times New Roman" w:hAnsi="Times New Roman"/>
          <w:sz w:val="20"/>
        </w:rPr>
        <w:t xml:space="preserve"> agencies, </w:t>
      </w:r>
      <w:r w:rsidR="00F5206B" w:rsidRPr="00284D0F">
        <w:rPr>
          <w:rFonts w:ascii="Times New Roman" w:hAnsi="Times New Roman"/>
          <w:sz w:val="20"/>
        </w:rPr>
        <w:t>state</w:t>
      </w:r>
      <w:r w:rsidRPr="00284D0F">
        <w:rPr>
          <w:rFonts w:ascii="Times New Roman" w:hAnsi="Times New Roman"/>
          <w:sz w:val="20"/>
        </w:rPr>
        <w:t xml:space="preserve"> agencies</w:t>
      </w:r>
      <w:r w:rsidR="00F5206B" w:rsidRPr="00284D0F">
        <w:rPr>
          <w:rFonts w:ascii="Times New Roman" w:hAnsi="Times New Roman"/>
          <w:sz w:val="20"/>
        </w:rPr>
        <w:t xml:space="preserve"> and private funding sources. </w:t>
      </w:r>
      <w:r w:rsidRPr="00284D0F">
        <w:rPr>
          <w:rFonts w:ascii="Times New Roman" w:hAnsi="Times New Roman"/>
          <w:sz w:val="20"/>
        </w:rPr>
        <w:t xml:space="preserve">Funds are awarded both through competitive and non-competitive processes. </w:t>
      </w:r>
      <w:r w:rsidR="00E34803" w:rsidRPr="00284D0F">
        <w:rPr>
          <w:rFonts w:ascii="Times New Roman" w:hAnsi="Times New Roman"/>
          <w:sz w:val="20"/>
        </w:rPr>
        <w:t>It is worthwhile to note that f</w:t>
      </w:r>
      <w:r w:rsidRPr="00284D0F">
        <w:rPr>
          <w:rFonts w:ascii="Times New Roman" w:hAnsi="Times New Roman"/>
          <w:sz w:val="20"/>
        </w:rPr>
        <w:t xml:space="preserve">ederal initiatives, eliminated by Congress in </w:t>
      </w:r>
      <w:r w:rsidR="00E34803" w:rsidRPr="00284D0F">
        <w:rPr>
          <w:rFonts w:ascii="Times New Roman" w:hAnsi="Times New Roman"/>
          <w:sz w:val="20"/>
        </w:rPr>
        <w:t>2011</w:t>
      </w:r>
      <w:r w:rsidRPr="00284D0F">
        <w:rPr>
          <w:rFonts w:ascii="Times New Roman" w:hAnsi="Times New Roman"/>
          <w:sz w:val="20"/>
        </w:rPr>
        <w:t>, are no longer available to suppor</w:t>
      </w:r>
      <w:r w:rsidR="004675DD" w:rsidRPr="00284D0F">
        <w:rPr>
          <w:rFonts w:ascii="Times New Roman" w:hAnsi="Times New Roman"/>
          <w:sz w:val="20"/>
        </w:rPr>
        <w:t>t campus projects.</w:t>
      </w:r>
    </w:p>
    <w:p w:rsidR="00F5206B" w:rsidRPr="00284D0F" w:rsidRDefault="00F5206B" w:rsidP="00245360">
      <w:pPr>
        <w:rPr>
          <w:rFonts w:ascii="Times New Roman" w:hAnsi="Times New Roman"/>
          <w:sz w:val="20"/>
        </w:rPr>
      </w:pPr>
    </w:p>
    <w:p w:rsidR="00171CE2" w:rsidRPr="00284D0F" w:rsidRDefault="00A80443" w:rsidP="00E1257B">
      <w:pPr>
        <w:rPr>
          <w:rFonts w:ascii="Times New Roman" w:hAnsi="Times New Roman"/>
          <w:b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Executive S</w:t>
      </w:r>
      <w:r w:rsidR="00171CE2" w:rsidRPr="00284D0F">
        <w:rPr>
          <w:rFonts w:ascii="Times New Roman" w:hAnsi="Times New Roman"/>
          <w:b/>
          <w:i/>
          <w:sz w:val="20"/>
        </w:rPr>
        <w:t>ummary</w:t>
      </w:r>
    </w:p>
    <w:p w:rsidR="00D07B64" w:rsidRPr="00284D0F" w:rsidRDefault="00D07B64" w:rsidP="00802648">
      <w:pPr>
        <w:pStyle w:val="BodyText"/>
        <w:spacing w:line="240" w:lineRule="auto"/>
      </w:pPr>
      <w:r w:rsidRPr="00284D0F">
        <w:t>External support for sponsored projects at Illinois State University totaled $17.9 million in FY</w:t>
      </w:r>
      <w:r w:rsidR="008E0302">
        <w:t>20</w:t>
      </w:r>
      <w:r w:rsidRPr="00284D0F">
        <w:t>13, a decrease of 30% from FY</w:t>
      </w:r>
      <w:r w:rsidR="008E0302">
        <w:t>20</w:t>
      </w:r>
      <w:r w:rsidRPr="00284D0F">
        <w:t xml:space="preserve">12. This decrease occurred despite only a </w:t>
      </w:r>
      <w:r w:rsidR="00CB2E73" w:rsidRPr="00284D0F">
        <w:t xml:space="preserve">6% </w:t>
      </w:r>
      <w:r w:rsidRPr="00284D0F">
        <w:t>decrease in the number of awards</w:t>
      </w:r>
      <w:r w:rsidR="0072287D" w:rsidRPr="00284D0F">
        <w:t xml:space="preserve">, meaning that there was a substantial (25%) decrease in the </w:t>
      </w:r>
      <w:r w:rsidRPr="00284D0F">
        <w:t xml:space="preserve">average </w:t>
      </w:r>
      <w:r w:rsidR="0072287D" w:rsidRPr="00284D0F">
        <w:t xml:space="preserve">amount per </w:t>
      </w:r>
      <w:r w:rsidRPr="00284D0F">
        <w:t xml:space="preserve">award </w:t>
      </w:r>
      <w:r w:rsidR="004675DD" w:rsidRPr="00284D0F">
        <w:t>(</w:t>
      </w:r>
      <w:r w:rsidRPr="00284D0F">
        <w:t>$80,370 in FY</w:t>
      </w:r>
      <w:r w:rsidR="008E0302">
        <w:t>20</w:t>
      </w:r>
      <w:r w:rsidR="0072287D" w:rsidRPr="00284D0F">
        <w:t>13 compared to $107,439 in FY</w:t>
      </w:r>
      <w:r w:rsidR="008E0302">
        <w:t>20</w:t>
      </w:r>
      <w:r w:rsidR="0072287D" w:rsidRPr="00284D0F">
        <w:t>12</w:t>
      </w:r>
      <w:r w:rsidR="004675DD" w:rsidRPr="00284D0F">
        <w:t>)</w:t>
      </w:r>
      <w:r w:rsidRPr="00284D0F">
        <w:t>.</w:t>
      </w:r>
      <w:r w:rsidR="00E34803" w:rsidRPr="00284D0F">
        <w:t xml:space="preserve"> Federal awards remained relatively constant despite </w:t>
      </w:r>
      <w:r w:rsidR="004675DD" w:rsidRPr="00284D0F">
        <w:t xml:space="preserve">the </w:t>
      </w:r>
      <w:r w:rsidR="00E34803" w:rsidRPr="00284D0F">
        <w:t xml:space="preserve">sequester, but </w:t>
      </w:r>
      <w:r w:rsidR="004675DD" w:rsidRPr="00284D0F">
        <w:t>there were double-digit</w:t>
      </w:r>
      <w:r w:rsidR="00E34803" w:rsidRPr="00284D0F">
        <w:t xml:space="preserve"> declines in federal flow-through </w:t>
      </w:r>
      <w:r w:rsidR="004675DD" w:rsidRPr="00284D0F">
        <w:t>funds</w:t>
      </w:r>
      <w:r w:rsidR="00E34803" w:rsidRPr="00284D0F">
        <w:t xml:space="preserve">, </w:t>
      </w:r>
      <w:r w:rsidR="004675DD" w:rsidRPr="00284D0F">
        <w:t>awards from the State of Illinois</w:t>
      </w:r>
      <w:r w:rsidR="00E34803" w:rsidRPr="00284D0F">
        <w:t xml:space="preserve"> and </w:t>
      </w:r>
      <w:r w:rsidR="004675DD" w:rsidRPr="00284D0F">
        <w:t xml:space="preserve">funding </w:t>
      </w:r>
      <w:r w:rsidR="00E34803" w:rsidRPr="00284D0F">
        <w:t>from other sources (private foundations, nonprofits, etc.).</w:t>
      </w:r>
    </w:p>
    <w:p w:rsidR="00D07B64" w:rsidRPr="00284D0F" w:rsidRDefault="00D07B64" w:rsidP="00802648">
      <w:pPr>
        <w:pStyle w:val="BodyText"/>
        <w:spacing w:line="240" w:lineRule="auto"/>
      </w:pPr>
    </w:p>
    <w:p w:rsidR="0072287D" w:rsidRPr="00284D0F" w:rsidRDefault="00F82A61" w:rsidP="00802648">
      <w:pPr>
        <w:pStyle w:val="BodyText"/>
        <w:spacing w:line="240" w:lineRule="auto"/>
      </w:pPr>
      <w:r w:rsidRPr="00284D0F">
        <w:t>The Colleges receiving the most external funding in FY</w:t>
      </w:r>
      <w:r w:rsidR="008E0302">
        <w:t>20</w:t>
      </w:r>
      <w:r w:rsidR="004D7F2C" w:rsidRPr="00284D0F">
        <w:t>1</w:t>
      </w:r>
      <w:r w:rsidR="005102F4" w:rsidRPr="00284D0F">
        <w:t>3</w:t>
      </w:r>
      <w:r w:rsidRPr="00284D0F">
        <w:t xml:space="preserve"> </w:t>
      </w:r>
      <w:r w:rsidR="00802648" w:rsidRPr="00284D0F">
        <w:t>were the College of Education ($</w:t>
      </w:r>
      <w:r w:rsidR="00172C1D" w:rsidRPr="00284D0F">
        <w:t>7</w:t>
      </w:r>
      <w:r w:rsidR="00802648" w:rsidRPr="00284D0F">
        <w:t>.</w:t>
      </w:r>
      <w:r w:rsidR="00172C1D" w:rsidRPr="00284D0F">
        <w:t>7</w:t>
      </w:r>
      <w:r w:rsidR="00802648" w:rsidRPr="00284D0F">
        <w:t xml:space="preserve"> million), the College of Arts &amp; Sciences ($</w:t>
      </w:r>
      <w:r w:rsidR="00172C1D" w:rsidRPr="00284D0F">
        <w:t>5</w:t>
      </w:r>
      <w:r w:rsidR="00802648" w:rsidRPr="00284D0F">
        <w:t>.</w:t>
      </w:r>
      <w:r w:rsidR="00172C1D" w:rsidRPr="00284D0F">
        <w:t>4</w:t>
      </w:r>
      <w:r w:rsidR="008E0302">
        <w:t xml:space="preserve"> million)</w:t>
      </w:r>
      <w:r w:rsidR="00802648" w:rsidRPr="00284D0F">
        <w:t xml:space="preserve"> and the College of Applied Science and Technology ($</w:t>
      </w:r>
      <w:r w:rsidR="00172C1D" w:rsidRPr="00284D0F">
        <w:t>2</w:t>
      </w:r>
      <w:r w:rsidR="00802648" w:rsidRPr="00284D0F">
        <w:t>.</w:t>
      </w:r>
      <w:r w:rsidR="00172C1D" w:rsidRPr="00284D0F">
        <w:t>9</w:t>
      </w:r>
      <w:r w:rsidR="00802648" w:rsidRPr="00284D0F">
        <w:t xml:space="preserve"> million). The total number of grant submissions (3</w:t>
      </w:r>
      <w:r w:rsidR="00172C1D" w:rsidRPr="00284D0F">
        <w:t>7</w:t>
      </w:r>
      <w:r w:rsidR="003B6C1D" w:rsidRPr="00284D0F">
        <w:t>0</w:t>
      </w:r>
      <w:r w:rsidR="00802648" w:rsidRPr="00284D0F">
        <w:t xml:space="preserve">) </w:t>
      </w:r>
      <w:r w:rsidR="00475506" w:rsidRPr="00284D0F">
        <w:t>was</w:t>
      </w:r>
      <w:r w:rsidR="00802648" w:rsidRPr="00284D0F">
        <w:t xml:space="preserve"> </w:t>
      </w:r>
      <w:r w:rsidR="0072287D" w:rsidRPr="00284D0F">
        <w:t xml:space="preserve">substantially </w:t>
      </w:r>
      <w:r w:rsidR="00802648" w:rsidRPr="00284D0F">
        <w:t xml:space="preserve">higher than in </w:t>
      </w:r>
      <w:r w:rsidR="0072287D" w:rsidRPr="00284D0F">
        <w:t>FY</w:t>
      </w:r>
      <w:r w:rsidR="008E0302">
        <w:t>20</w:t>
      </w:r>
      <w:r w:rsidR="0072287D" w:rsidRPr="00284D0F">
        <w:t xml:space="preserve">12 </w:t>
      </w:r>
      <w:r w:rsidR="00802648" w:rsidRPr="00284D0F">
        <w:t>(</w:t>
      </w:r>
      <w:r w:rsidR="0072287D" w:rsidRPr="00284D0F">
        <w:t>301</w:t>
      </w:r>
      <w:r w:rsidR="00802648" w:rsidRPr="00284D0F">
        <w:t xml:space="preserve">) </w:t>
      </w:r>
      <w:r w:rsidR="0072287D" w:rsidRPr="00284D0F">
        <w:t xml:space="preserve">but </w:t>
      </w:r>
      <w:r w:rsidR="00802648" w:rsidRPr="00284D0F">
        <w:t xml:space="preserve">the total amount requested was also lower </w:t>
      </w:r>
      <w:r w:rsidR="0072287D" w:rsidRPr="00284D0F">
        <w:t>(</w:t>
      </w:r>
      <w:r w:rsidR="00802648" w:rsidRPr="00284D0F">
        <w:t>$</w:t>
      </w:r>
      <w:r w:rsidR="00F0537E" w:rsidRPr="00284D0F">
        <w:t>47.3</w:t>
      </w:r>
      <w:r w:rsidR="0072287D" w:rsidRPr="00284D0F">
        <w:t xml:space="preserve"> </w:t>
      </w:r>
      <w:r w:rsidR="00802648" w:rsidRPr="00284D0F">
        <w:t>million</w:t>
      </w:r>
      <w:r w:rsidR="0072287D" w:rsidRPr="00284D0F">
        <w:t>)</w:t>
      </w:r>
      <w:r w:rsidR="00802648" w:rsidRPr="00284D0F">
        <w:t>.</w:t>
      </w:r>
    </w:p>
    <w:p w:rsidR="0072287D" w:rsidRPr="00284D0F" w:rsidRDefault="0072287D" w:rsidP="00802648">
      <w:pPr>
        <w:pStyle w:val="BodyText"/>
        <w:spacing w:line="240" w:lineRule="auto"/>
      </w:pPr>
    </w:p>
    <w:p w:rsidR="00802648" w:rsidRPr="00284D0F" w:rsidRDefault="00E044ED" w:rsidP="00802648">
      <w:pPr>
        <w:pStyle w:val="BodyText"/>
        <w:spacing w:line="240" w:lineRule="auto"/>
      </w:pPr>
      <w:r w:rsidRPr="00284D0F">
        <w:t>Additionally, in FY</w:t>
      </w:r>
      <w:r w:rsidR="008E0302">
        <w:t>20</w:t>
      </w:r>
      <w:r w:rsidRPr="00284D0F">
        <w:t>13</w:t>
      </w:r>
      <w:r w:rsidR="00E1257B" w:rsidRPr="00284D0F">
        <w:t>:</w:t>
      </w:r>
    </w:p>
    <w:p w:rsidR="00802648" w:rsidRPr="00284D0F" w:rsidRDefault="00E044ED" w:rsidP="0080264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S</w:t>
      </w:r>
      <w:r w:rsidR="00B336F0" w:rsidRPr="00284D0F">
        <w:rPr>
          <w:rFonts w:ascii="Times New Roman" w:hAnsi="Times New Roman"/>
          <w:sz w:val="20"/>
        </w:rPr>
        <w:t>ubmissions included 188 different principal investigators (PIs) from Illinois State University</w:t>
      </w:r>
      <w:r w:rsidRPr="00284D0F">
        <w:rPr>
          <w:rFonts w:ascii="Times New Roman" w:hAnsi="Times New Roman"/>
          <w:sz w:val="20"/>
        </w:rPr>
        <w:t>, and f</w:t>
      </w:r>
      <w:r w:rsidR="00B336F0" w:rsidRPr="00284D0F">
        <w:rPr>
          <w:rFonts w:ascii="Times New Roman" w:hAnsi="Times New Roman"/>
          <w:sz w:val="20"/>
        </w:rPr>
        <w:t>unded projects involved 119 different PIs from the campus</w:t>
      </w:r>
      <w:r w:rsidRPr="00284D0F">
        <w:rPr>
          <w:rFonts w:ascii="Times New Roman" w:hAnsi="Times New Roman"/>
          <w:sz w:val="20"/>
        </w:rPr>
        <w:t>.</w:t>
      </w:r>
    </w:p>
    <w:p w:rsidR="008B0C74" w:rsidRPr="00284D0F" w:rsidRDefault="00E044ED" w:rsidP="00E60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Indirect </w:t>
      </w:r>
      <w:r w:rsidR="00E60E7D" w:rsidRPr="00284D0F">
        <w:rPr>
          <w:rFonts w:ascii="Times New Roman" w:hAnsi="Times New Roman"/>
          <w:sz w:val="20"/>
        </w:rPr>
        <w:t xml:space="preserve">funds </w:t>
      </w:r>
      <w:r w:rsidR="00B336F0" w:rsidRPr="00284D0F">
        <w:rPr>
          <w:rFonts w:ascii="Times New Roman" w:hAnsi="Times New Roman"/>
          <w:sz w:val="20"/>
        </w:rPr>
        <w:t>totaling $1.</w:t>
      </w:r>
      <w:r w:rsidR="007F70B1" w:rsidRPr="00284D0F">
        <w:rPr>
          <w:rFonts w:ascii="Times New Roman" w:hAnsi="Times New Roman"/>
          <w:sz w:val="20"/>
        </w:rPr>
        <w:t xml:space="preserve">5 </w:t>
      </w:r>
      <w:r w:rsidR="00B336F0" w:rsidRPr="00284D0F">
        <w:rPr>
          <w:rFonts w:ascii="Times New Roman" w:hAnsi="Times New Roman"/>
          <w:sz w:val="20"/>
        </w:rPr>
        <w:t xml:space="preserve">million were </w:t>
      </w:r>
      <w:r w:rsidR="007F70B1" w:rsidRPr="00284D0F">
        <w:rPr>
          <w:rFonts w:ascii="Times New Roman" w:hAnsi="Times New Roman"/>
          <w:sz w:val="20"/>
        </w:rPr>
        <w:t xml:space="preserve">awarded </w:t>
      </w:r>
      <w:r w:rsidR="00E1257B" w:rsidRPr="00284D0F">
        <w:rPr>
          <w:rFonts w:ascii="Times New Roman" w:hAnsi="Times New Roman"/>
          <w:sz w:val="20"/>
        </w:rPr>
        <w:t>through</w:t>
      </w:r>
      <w:r w:rsidR="00B336F0" w:rsidRPr="00284D0F">
        <w:rPr>
          <w:rFonts w:ascii="Times New Roman" w:hAnsi="Times New Roman"/>
          <w:sz w:val="20"/>
        </w:rPr>
        <w:t xml:space="preserve"> University </w:t>
      </w:r>
      <w:r w:rsidR="00E60E7D" w:rsidRPr="00284D0F">
        <w:rPr>
          <w:rFonts w:ascii="Times New Roman" w:hAnsi="Times New Roman"/>
          <w:sz w:val="20"/>
        </w:rPr>
        <w:t>grants</w:t>
      </w:r>
      <w:r w:rsidR="00E1257B" w:rsidRPr="00284D0F">
        <w:rPr>
          <w:rFonts w:ascii="Times New Roman" w:hAnsi="Times New Roman"/>
          <w:sz w:val="20"/>
        </w:rPr>
        <w:t xml:space="preserve"> and contracts</w:t>
      </w:r>
      <w:r w:rsidRPr="00284D0F">
        <w:rPr>
          <w:rFonts w:ascii="Times New Roman" w:hAnsi="Times New Roman"/>
          <w:sz w:val="20"/>
        </w:rPr>
        <w:t xml:space="preserve">. </w:t>
      </w:r>
      <w:r w:rsidR="008B0C74" w:rsidRPr="00284D0F">
        <w:rPr>
          <w:rFonts w:ascii="Times New Roman" w:hAnsi="Times New Roman"/>
          <w:sz w:val="20"/>
        </w:rPr>
        <w:t xml:space="preserve">Indirect funds provide additional </w:t>
      </w:r>
      <w:r w:rsidR="00B336F0" w:rsidRPr="00284D0F">
        <w:rPr>
          <w:rFonts w:ascii="Times New Roman" w:hAnsi="Times New Roman"/>
          <w:sz w:val="20"/>
        </w:rPr>
        <w:t xml:space="preserve">services in </w:t>
      </w:r>
      <w:r w:rsidR="008B0C74" w:rsidRPr="00284D0F">
        <w:rPr>
          <w:rFonts w:ascii="Times New Roman" w:hAnsi="Times New Roman"/>
          <w:sz w:val="20"/>
        </w:rPr>
        <w:t xml:space="preserve">support </w:t>
      </w:r>
      <w:r w:rsidR="00B336F0" w:rsidRPr="00284D0F">
        <w:rPr>
          <w:rFonts w:ascii="Times New Roman" w:hAnsi="Times New Roman"/>
          <w:sz w:val="20"/>
        </w:rPr>
        <w:t xml:space="preserve">of </w:t>
      </w:r>
      <w:r w:rsidR="008B0C74" w:rsidRPr="00284D0F">
        <w:rPr>
          <w:rFonts w:ascii="Times New Roman" w:hAnsi="Times New Roman"/>
          <w:sz w:val="20"/>
        </w:rPr>
        <w:t>research, scholarship</w:t>
      </w:r>
      <w:r w:rsidRPr="00284D0F">
        <w:rPr>
          <w:rFonts w:ascii="Times New Roman" w:hAnsi="Times New Roman"/>
          <w:sz w:val="20"/>
        </w:rPr>
        <w:t>,</w:t>
      </w:r>
      <w:r w:rsidR="008B0C74" w:rsidRPr="00284D0F">
        <w:rPr>
          <w:rFonts w:ascii="Times New Roman" w:hAnsi="Times New Roman"/>
          <w:sz w:val="20"/>
        </w:rPr>
        <w:t xml:space="preserve"> and creative expression</w:t>
      </w:r>
      <w:r w:rsidRPr="00284D0F">
        <w:rPr>
          <w:rFonts w:ascii="Times New Roman" w:hAnsi="Times New Roman"/>
          <w:sz w:val="20"/>
        </w:rPr>
        <w:t xml:space="preserve">, plus </w:t>
      </w:r>
      <w:r w:rsidR="00B336F0" w:rsidRPr="00284D0F">
        <w:rPr>
          <w:rFonts w:ascii="Times New Roman" w:hAnsi="Times New Roman"/>
          <w:sz w:val="20"/>
        </w:rPr>
        <w:t xml:space="preserve">they support </w:t>
      </w:r>
      <w:r w:rsidR="008B0C74" w:rsidRPr="00284D0F">
        <w:rPr>
          <w:rFonts w:ascii="Times New Roman" w:hAnsi="Times New Roman"/>
          <w:sz w:val="20"/>
        </w:rPr>
        <w:t xml:space="preserve">initiatives designed to </w:t>
      </w:r>
      <w:r w:rsidR="00B336F0" w:rsidRPr="00284D0F">
        <w:rPr>
          <w:rFonts w:ascii="Times New Roman" w:hAnsi="Times New Roman"/>
          <w:sz w:val="20"/>
        </w:rPr>
        <w:t xml:space="preserve">increase </w:t>
      </w:r>
      <w:r w:rsidR="008B0C74" w:rsidRPr="00284D0F">
        <w:rPr>
          <w:rFonts w:ascii="Times New Roman" w:hAnsi="Times New Roman"/>
          <w:sz w:val="20"/>
        </w:rPr>
        <w:t>extramural funding</w:t>
      </w:r>
      <w:r w:rsidRPr="00284D0F">
        <w:rPr>
          <w:rFonts w:ascii="Times New Roman" w:hAnsi="Times New Roman"/>
          <w:sz w:val="20"/>
        </w:rPr>
        <w:t>.</w:t>
      </w:r>
    </w:p>
    <w:p w:rsidR="00742968" w:rsidRPr="00284D0F" w:rsidRDefault="00E044ED" w:rsidP="0080264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lastRenderedPageBreak/>
        <w:t>T</w:t>
      </w:r>
      <w:r w:rsidR="00802648" w:rsidRPr="00284D0F">
        <w:rPr>
          <w:rFonts w:ascii="Times New Roman" w:hAnsi="Times New Roman"/>
          <w:sz w:val="20"/>
        </w:rPr>
        <w:t xml:space="preserve">hree agencies </w:t>
      </w:r>
      <w:r w:rsidR="00656DC5" w:rsidRPr="00284D0F">
        <w:rPr>
          <w:rFonts w:ascii="Times New Roman" w:hAnsi="Times New Roman"/>
          <w:sz w:val="20"/>
        </w:rPr>
        <w:t xml:space="preserve">provided more than half </w:t>
      </w:r>
      <w:r w:rsidRPr="00284D0F">
        <w:rPr>
          <w:rFonts w:ascii="Times New Roman" w:hAnsi="Times New Roman"/>
          <w:sz w:val="20"/>
        </w:rPr>
        <w:t xml:space="preserve">of the total </w:t>
      </w:r>
      <w:r w:rsidR="00656DC5" w:rsidRPr="00284D0F">
        <w:rPr>
          <w:rFonts w:ascii="Times New Roman" w:hAnsi="Times New Roman"/>
          <w:sz w:val="20"/>
        </w:rPr>
        <w:t xml:space="preserve">funding: </w:t>
      </w:r>
      <w:r w:rsidR="00802648" w:rsidRPr="00284D0F">
        <w:rPr>
          <w:rFonts w:ascii="Times New Roman" w:hAnsi="Times New Roman"/>
          <w:sz w:val="20"/>
        </w:rPr>
        <w:t xml:space="preserve">the U.S. Department of Education ($3.3 million), </w:t>
      </w:r>
      <w:r w:rsidR="00713D88" w:rsidRPr="00284D0F">
        <w:rPr>
          <w:rFonts w:ascii="Times New Roman" w:hAnsi="Times New Roman"/>
          <w:sz w:val="20"/>
        </w:rPr>
        <w:t>the Illinois State Bo</w:t>
      </w:r>
      <w:r w:rsidR="008E0302">
        <w:rPr>
          <w:rFonts w:ascii="Times New Roman" w:hAnsi="Times New Roman"/>
          <w:sz w:val="20"/>
        </w:rPr>
        <w:t>ard of Education ($2.8 million)</w:t>
      </w:r>
      <w:r w:rsidR="00713D88" w:rsidRPr="00284D0F">
        <w:rPr>
          <w:rFonts w:ascii="Times New Roman" w:hAnsi="Times New Roman"/>
          <w:sz w:val="20"/>
        </w:rPr>
        <w:t xml:space="preserve"> </w:t>
      </w:r>
      <w:r w:rsidR="00802648" w:rsidRPr="00284D0F">
        <w:rPr>
          <w:rFonts w:ascii="Times New Roman" w:hAnsi="Times New Roman"/>
          <w:sz w:val="20"/>
        </w:rPr>
        <w:t>and the National Science Foundation ($2.3 million).</w:t>
      </w:r>
    </w:p>
    <w:p w:rsidR="00802648" w:rsidRPr="00284D0F" w:rsidRDefault="00E044ED" w:rsidP="0080264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The </w:t>
      </w:r>
      <w:r w:rsidR="00656DC5" w:rsidRPr="00284D0F">
        <w:rPr>
          <w:rFonts w:ascii="Times New Roman" w:hAnsi="Times New Roman"/>
          <w:sz w:val="20"/>
        </w:rPr>
        <w:t xml:space="preserve">three academic units receiving </w:t>
      </w:r>
      <w:r w:rsidR="00802648" w:rsidRPr="00284D0F">
        <w:rPr>
          <w:rFonts w:ascii="Times New Roman" w:hAnsi="Times New Roman"/>
          <w:sz w:val="20"/>
        </w:rPr>
        <w:t xml:space="preserve">the </w:t>
      </w:r>
      <w:r w:rsidR="00656DC5" w:rsidRPr="00284D0F">
        <w:rPr>
          <w:rFonts w:ascii="Times New Roman" w:hAnsi="Times New Roman"/>
          <w:sz w:val="20"/>
        </w:rPr>
        <w:t xml:space="preserve">highest amount of </w:t>
      </w:r>
      <w:r w:rsidR="00802648" w:rsidRPr="00284D0F">
        <w:rPr>
          <w:rFonts w:ascii="Times New Roman" w:hAnsi="Times New Roman"/>
          <w:sz w:val="20"/>
        </w:rPr>
        <w:t>external funding in FY</w:t>
      </w:r>
      <w:r w:rsidR="008E0302">
        <w:rPr>
          <w:rFonts w:ascii="Times New Roman" w:hAnsi="Times New Roman"/>
          <w:sz w:val="20"/>
        </w:rPr>
        <w:t>20</w:t>
      </w:r>
      <w:r w:rsidR="00802648" w:rsidRPr="00284D0F">
        <w:rPr>
          <w:rFonts w:ascii="Times New Roman" w:hAnsi="Times New Roman"/>
          <w:sz w:val="20"/>
        </w:rPr>
        <w:t>1</w:t>
      </w:r>
      <w:r w:rsidR="005102F4" w:rsidRPr="00284D0F">
        <w:rPr>
          <w:rFonts w:ascii="Times New Roman" w:hAnsi="Times New Roman"/>
          <w:sz w:val="20"/>
        </w:rPr>
        <w:t>3</w:t>
      </w:r>
      <w:r w:rsidR="00802648" w:rsidRPr="00284D0F">
        <w:rPr>
          <w:rFonts w:ascii="Times New Roman" w:hAnsi="Times New Roman"/>
          <w:sz w:val="20"/>
        </w:rPr>
        <w:t xml:space="preserve"> were the Department of Educational Administration and Foundations ($</w:t>
      </w:r>
      <w:r w:rsidR="00172C1D" w:rsidRPr="00284D0F">
        <w:rPr>
          <w:rFonts w:ascii="Times New Roman" w:hAnsi="Times New Roman"/>
          <w:sz w:val="20"/>
        </w:rPr>
        <w:t>2.2</w:t>
      </w:r>
      <w:r w:rsidR="00802648" w:rsidRPr="00284D0F">
        <w:rPr>
          <w:rFonts w:ascii="Times New Roman" w:hAnsi="Times New Roman"/>
          <w:sz w:val="20"/>
        </w:rPr>
        <w:t xml:space="preserve"> million), the</w:t>
      </w:r>
      <w:r w:rsidR="00D07B64" w:rsidRPr="00284D0F">
        <w:rPr>
          <w:rFonts w:ascii="Times New Roman" w:hAnsi="Times New Roman"/>
          <w:sz w:val="20"/>
        </w:rPr>
        <w:t xml:space="preserve"> </w:t>
      </w:r>
      <w:r w:rsidR="00172C1D" w:rsidRPr="00284D0F">
        <w:rPr>
          <w:rFonts w:ascii="Times New Roman" w:hAnsi="Times New Roman"/>
          <w:sz w:val="20"/>
        </w:rPr>
        <w:t>Special Education Department</w:t>
      </w:r>
      <w:r w:rsidR="00802648" w:rsidRPr="00284D0F">
        <w:rPr>
          <w:rFonts w:ascii="Times New Roman" w:hAnsi="Times New Roman"/>
          <w:sz w:val="20"/>
        </w:rPr>
        <w:t xml:space="preserve"> ($</w:t>
      </w:r>
      <w:r w:rsidR="00172C1D" w:rsidRPr="00284D0F">
        <w:rPr>
          <w:rFonts w:ascii="Times New Roman" w:hAnsi="Times New Roman"/>
          <w:sz w:val="20"/>
        </w:rPr>
        <w:t>1.7</w:t>
      </w:r>
      <w:r w:rsidR="008E0302">
        <w:rPr>
          <w:rFonts w:ascii="Times New Roman" w:hAnsi="Times New Roman"/>
          <w:sz w:val="20"/>
        </w:rPr>
        <w:t xml:space="preserve"> million)</w:t>
      </w:r>
      <w:r w:rsidR="00802648" w:rsidRPr="00284D0F">
        <w:rPr>
          <w:rFonts w:ascii="Times New Roman" w:hAnsi="Times New Roman"/>
          <w:sz w:val="20"/>
        </w:rPr>
        <w:t xml:space="preserve"> </w:t>
      </w:r>
      <w:r w:rsidR="002301BB" w:rsidRPr="00284D0F">
        <w:rPr>
          <w:rFonts w:ascii="Times New Roman" w:hAnsi="Times New Roman"/>
          <w:sz w:val="20"/>
        </w:rPr>
        <w:t xml:space="preserve">and </w:t>
      </w:r>
      <w:r w:rsidR="00802648" w:rsidRPr="00284D0F">
        <w:rPr>
          <w:rFonts w:ascii="Times New Roman" w:hAnsi="Times New Roman"/>
          <w:sz w:val="20"/>
        </w:rPr>
        <w:t xml:space="preserve">the </w:t>
      </w:r>
      <w:r w:rsidR="00172C1D" w:rsidRPr="00284D0F">
        <w:rPr>
          <w:rFonts w:ascii="Times New Roman" w:hAnsi="Times New Roman"/>
          <w:sz w:val="20"/>
        </w:rPr>
        <w:t>School of Teaching and Learning</w:t>
      </w:r>
      <w:r w:rsidR="00802648" w:rsidRPr="00284D0F">
        <w:rPr>
          <w:rFonts w:ascii="Times New Roman" w:hAnsi="Times New Roman"/>
          <w:sz w:val="20"/>
        </w:rPr>
        <w:t xml:space="preserve"> ($</w:t>
      </w:r>
      <w:r w:rsidR="00172C1D" w:rsidRPr="00284D0F">
        <w:rPr>
          <w:rFonts w:ascii="Times New Roman" w:hAnsi="Times New Roman"/>
          <w:sz w:val="20"/>
        </w:rPr>
        <w:t>1.6</w:t>
      </w:r>
      <w:r w:rsidR="00802648" w:rsidRPr="00284D0F">
        <w:rPr>
          <w:rFonts w:ascii="Times New Roman" w:hAnsi="Times New Roman"/>
          <w:sz w:val="20"/>
        </w:rPr>
        <w:t xml:space="preserve"> million).</w:t>
      </w:r>
    </w:p>
    <w:p w:rsidR="007164C6" w:rsidRPr="00284D0F" w:rsidRDefault="007164C6" w:rsidP="00171CE2">
      <w:pPr>
        <w:pStyle w:val="Heading1"/>
        <w:rPr>
          <w:i/>
          <w:u w:val="none"/>
        </w:rPr>
      </w:pPr>
    </w:p>
    <w:p w:rsidR="00171CE2" w:rsidRPr="00284D0F" w:rsidRDefault="00A80443" w:rsidP="00171CE2">
      <w:pPr>
        <w:pStyle w:val="Heading1"/>
        <w:rPr>
          <w:i/>
          <w:u w:val="none"/>
        </w:rPr>
      </w:pPr>
      <w:r w:rsidRPr="00284D0F">
        <w:rPr>
          <w:i/>
          <w:u w:val="none"/>
        </w:rPr>
        <w:t>Data S</w:t>
      </w:r>
      <w:r w:rsidR="00171CE2" w:rsidRPr="00284D0F">
        <w:rPr>
          <w:i/>
          <w:u w:val="none"/>
        </w:rPr>
        <w:t>ummary</w:t>
      </w:r>
    </w:p>
    <w:p w:rsidR="00802648" w:rsidRPr="00284D0F" w:rsidRDefault="00802648" w:rsidP="00033F26">
      <w:pPr>
        <w:spacing w:after="120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The </w:t>
      </w:r>
      <w:r w:rsidR="00656DC5" w:rsidRPr="00284D0F">
        <w:rPr>
          <w:rFonts w:ascii="Times New Roman" w:hAnsi="Times New Roman"/>
          <w:sz w:val="20"/>
        </w:rPr>
        <w:t xml:space="preserve">following table </w:t>
      </w:r>
      <w:r w:rsidR="00E1257B" w:rsidRPr="00284D0F">
        <w:rPr>
          <w:rFonts w:ascii="Times New Roman" w:hAnsi="Times New Roman"/>
          <w:sz w:val="20"/>
        </w:rPr>
        <w:t>details</w:t>
      </w:r>
      <w:r w:rsidR="00E044ED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>sponsored project funding for FY</w:t>
      </w:r>
      <w:r w:rsidR="008E0302">
        <w:rPr>
          <w:rFonts w:ascii="Times New Roman" w:hAnsi="Times New Roman"/>
          <w:sz w:val="20"/>
        </w:rPr>
        <w:t>20</w:t>
      </w:r>
      <w:r w:rsidRPr="00284D0F">
        <w:rPr>
          <w:rFonts w:ascii="Times New Roman" w:hAnsi="Times New Roman"/>
          <w:sz w:val="20"/>
        </w:rPr>
        <w:t>1</w:t>
      </w:r>
      <w:r w:rsidR="005102F4" w:rsidRPr="00284D0F">
        <w:rPr>
          <w:rFonts w:ascii="Times New Roman" w:hAnsi="Times New Roman"/>
          <w:sz w:val="20"/>
        </w:rPr>
        <w:t>3</w:t>
      </w:r>
      <w:r w:rsidRPr="00284D0F">
        <w:rPr>
          <w:rFonts w:ascii="Times New Roman" w:hAnsi="Times New Roman"/>
          <w:sz w:val="20"/>
        </w:rPr>
        <w:t xml:space="preserve"> </w:t>
      </w:r>
      <w:r w:rsidR="00E1257B" w:rsidRPr="00284D0F">
        <w:rPr>
          <w:rFonts w:ascii="Times New Roman" w:hAnsi="Times New Roman"/>
          <w:sz w:val="20"/>
        </w:rPr>
        <w:t xml:space="preserve">and </w:t>
      </w:r>
      <w:r w:rsidRPr="00284D0F">
        <w:rPr>
          <w:rFonts w:ascii="Times New Roman" w:hAnsi="Times New Roman"/>
          <w:sz w:val="20"/>
        </w:rPr>
        <w:t>FY</w:t>
      </w:r>
      <w:r w:rsidR="008E0302">
        <w:rPr>
          <w:rFonts w:ascii="Times New Roman" w:hAnsi="Times New Roman"/>
          <w:sz w:val="20"/>
        </w:rPr>
        <w:t>20</w:t>
      </w:r>
      <w:r w:rsidRPr="00284D0F">
        <w:rPr>
          <w:rFonts w:ascii="Times New Roman" w:hAnsi="Times New Roman"/>
          <w:sz w:val="20"/>
        </w:rPr>
        <w:t>1</w:t>
      </w:r>
      <w:r w:rsidR="005102F4" w:rsidRPr="00284D0F">
        <w:rPr>
          <w:rFonts w:ascii="Times New Roman" w:hAnsi="Times New Roman"/>
          <w:sz w:val="20"/>
        </w:rPr>
        <w:t>2</w:t>
      </w:r>
      <w:r w:rsidRPr="00284D0F">
        <w:rPr>
          <w:rFonts w:ascii="Times New Roman" w:hAnsi="Times New Roman"/>
          <w:sz w:val="20"/>
        </w:rPr>
        <w:t xml:space="preserve">. </w:t>
      </w:r>
      <w:r w:rsidR="00E044ED" w:rsidRPr="00284D0F">
        <w:rPr>
          <w:rFonts w:ascii="Times New Roman" w:hAnsi="Times New Roman"/>
          <w:sz w:val="20"/>
        </w:rPr>
        <w:t>The numbers of awards/submissions are included in parenthesis.</w:t>
      </w:r>
    </w:p>
    <w:p w:rsidR="009029E3" w:rsidRPr="00284D0F" w:rsidRDefault="009029E3" w:rsidP="00C959BB">
      <w:pPr>
        <w:tabs>
          <w:tab w:val="left" w:pos="3600"/>
          <w:tab w:val="right" w:pos="4860"/>
          <w:tab w:val="right" w:pos="7920"/>
          <w:tab w:val="left" w:pos="8550"/>
        </w:tabs>
        <w:rPr>
          <w:rFonts w:ascii="Times New Roman" w:hAnsi="Times New Roman"/>
          <w:b/>
          <w:bCs/>
          <w:sz w:val="20"/>
          <w:u w:val="single"/>
        </w:rPr>
      </w:pPr>
      <w:r w:rsidRPr="00284D0F">
        <w:rPr>
          <w:rFonts w:ascii="Times New Roman" w:hAnsi="Times New Roman"/>
          <w:sz w:val="20"/>
        </w:rPr>
        <w:tab/>
      </w:r>
      <w:r w:rsidRPr="00284D0F">
        <w:rPr>
          <w:rFonts w:ascii="Times New Roman" w:hAnsi="Times New Roman"/>
          <w:sz w:val="20"/>
          <w:u w:val="single"/>
        </w:rPr>
        <w:tab/>
      </w:r>
      <w:r w:rsidR="00A244A0" w:rsidRPr="00284D0F">
        <w:rPr>
          <w:rFonts w:ascii="Times New Roman" w:hAnsi="Times New Roman"/>
          <w:b/>
          <w:bCs/>
          <w:sz w:val="20"/>
          <w:u w:val="single"/>
        </w:rPr>
        <w:t>FY</w:t>
      </w:r>
      <w:r w:rsidR="008E0302">
        <w:rPr>
          <w:rFonts w:ascii="Times New Roman" w:hAnsi="Times New Roman"/>
          <w:b/>
          <w:bCs/>
          <w:sz w:val="20"/>
          <w:u w:val="single"/>
        </w:rPr>
        <w:t>20</w:t>
      </w:r>
      <w:r w:rsidRPr="00284D0F">
        <w:rPr>
          <w:rFonts w:ascii="Times New Roman" w:hAnsi="Times New Roman"/>
          <w:b/>
          <w:bCs/>
          <w:sz w:val="20"/>
          <w:u w:val="single"/>
        </w:rPr>
        <w:t>13</w:t>
      </w:r>
      <w:r w:rsidRPr="00284D0F">
        <w:rPr>
          <w:rFonts w:ascii="Times New Roman" w:hAnsi="Times New Roman"/>
          <w:sz w:val="20"/>
          <w:u w:val="single"/>
        </w:rPr>
        <w:tab/>
      </w:r>
      <w:r w:rsidR="00A244A0" w:rsidRPr="00284D0F">
        <w:rPr>
          <w:rFonts w:ascii="Times New Roman" w:hAnsi="Times New Roman"/>
          <w:b/>
          <w:bCs/>
          <w:sz w:val="20"/>
          <w:u w:val="single"/>
        </w:rPr>
        <w:t>FY</w:t>
      </w:r>
      <w:r w:rsidR="008E0302">
        <w:rPr>
          <w:rFonts w:ascii="Times New Roman" w:hAnsi="Times New Roman"/>
          <w:b/>
          <w:bCs/>
          <w:sz w:val="20"/>
          <w:u w:val="single"/>
        </w:rPr>
        <w:t>20</w:t>
      </w:r>
      <w:r w:rsidRPr="00284D0F">
        <w:rPr>
          <w:rFonts w:ascii="Times New Roman" w:hAnsi="Times New Roman"/>
          <w:b/>
          <w:bCs/>
          <w:sz w:val="20"/>
          <w:u w:val="single"/>
        </w:rPr>
        <w:t>12</w:t>
      </w:r>
      <w:r w:rsidRPr="00284D0F">
        <w:rPr>
          <w:rFonts w:ascii="Times New Roman" w:hAnsi="Times New Roman"/>
          <w:b/>
          <w:bCs/>
          <w:sz w:val="20"/>
          <w:u w:val="single"/>
        </w:rPr>
        <w:tab/>
      </w:r>
    </w:p>
    <w:p w:rsidR="009029E3" w:rsidRPr="00284D0F" w:rsidRDefault="009029E3" w:rsidP="00C959BB">
      <w:pPr>
        <w:tabs>
          <w:tab w:val="decimal" w:pos="4860"/>
          <w:tab w:val="decimal" w:pos="792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Total Awards</w:t>
      </w:r>
      <w:r w:rsidRPr="00284D0F">
        <w:rPr>
          <w:rFonts w:ascii="Times New Roman" w:hAnsi="Times New Roman"/>
          <w:sz w:val="20"/>
        </w:rPr>
        <w:tab/>
        <w:t>$17,922,697 (223)</w:t>
      </w:r>
      <w:r w:rsidRPr="00284D0F">
        <w:rPr>
          <w:rFonts w:ascii="Times New Roman" w:hAnsi="Times New Roman"/>
          <w:sz w:val="20"/>
        </w:rPr>
        <w:tab/>
        <w:t>$25,570,405 (238)</w:t>
      </w:r>
    </w:p>
    <w:p w:rsidR="009029E3" w:rsidRPr="00284D0F" w:rsidRDefault="00A244A0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ab/>
      </w:r>
      <w:r w:rsidR="009029E3" w:rsidRPr="00284D0F">
        <w:rPr>
          <w:rFonts w:ascii="Times New Roman" w:hAnsi="Times New Roman"/>
          <w:sz w:val="20"/>
        </w:rPr>
        <w:t>Federal Awards</w:t>
      </w:r>
      <w:r w:rsidR="009029E3" w:rsidRPr="00284D0F">
        <w:rPr>
          <w:rFonts w:ascii="Times New Roman" w:hAnsi="Times New Roman"/>
          <w:sz w:val="20"/>
        </w:rPr>
        <w:tab/>
        <w:t>$8,218,852 (36)</w:t>
      </w:r>
      <w:r w:rsidR="009029E3" w:rsidRPr="00284D0F">
        <w:rPr>
          <w:rFonts w:ascii="Times New Roman" w:hAnsi="Times New Roman"/>
          <w:sz w:val="20"/>
        </w:rPr>
        <w:tab/>
        <w:t>$8,415,288 (41)</w:t>
      </w:r>
    </w:p>
    <w:p w:rsidR="009029E3" w:rsidRPr="00284D0F" w:rsidRDefault="00A244A0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ab/>
      </w:r>
      <w:r w:rsidR="009029E3" w:rsidRPr="00284D0F">
        <w:rPr>
          <w:rFonts w:ascii="Times New Roman" w:hAnsi="Times New Roman"/>
          <w:sz w:val="20"/>
        </w:rPr>
        <w:t>Federal Flow-Through</w:t>
      </w:r>
      <w:r w:rsidR="009029E3" w:rsidRPr="00284D0F">
        <w:rPr>
          <w:rFonts w:ascii="Times New Roman" w:hAnsi="Times New Roman"/>
          <w:sz w:val="20"/>
        </w:rPr>
        <w:tab/>
        <w:t>$3,461,734 (33)</w:t>
      </w:r>
      <w:r w:rsidR="009029E3" w:rsidRPr="00284D0F">
        <w:rPr>
          <w:rFonts w:ascii="Times New Roman" w:hAnsi="Times New Roman"/>
          <w:sz w:val="20"/>
        </w:rPr>
        <w:tab/>
        <w:t>$4,136,610 (56)</w:t>
      </w:r>
    </w:p>
    <w:p w:rsidR="009029E3" w:rsidRPr="00284D0F" w:rsidRDefault="00A244A0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ab/>
      </w:r>
      <w:r w:rsidR="009029E3" w:rsidRPr="00284D0F">
        <w:rPr>
          <w:rFonts w:ascii="Times New Roman" w:hAnsi="Times New Roman"/>
          <w:sz w:val="20"/>
        </w:rPr>
        <w:t>State Awards</w:t>
      </w:r>
      <w:r w:rsidR="009029E3" w:rsidRPr="00284D0F">
        <w:rPr>
          <w:rFonts w:ascii="Times New Roman" w:hAnsi="Times New Roman"/>
          <w:sz w:val="20"/>
        </w:rPr>
        <w:tab/>
        <w:t>$2,088,263 (32)</w:t>
      </w:r>
      <w:r w:rsidR="009029E3" w:rsidRPr="00284D0F">
        <w:rPr>
          <w:rFonts w:ascii="Times New Roman" w:hAnsi="Times New Roman"/>
          <w:sz w:val="20"/>
        </w:rPr>
        <w:tab/>
        <w:t>$5,531,651 (35)</w:t>
      </w:r>
    </w:p>
    <w:p w:rsidR="009029E3" w:rsidRPr="00284D0F" w:rsidRDefault="00A244A0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ab/>
      </w:r>
      <w:r w:rsidR="009029E3" w:rsidRPr="00284D0F">
        <w:rPr>
          <w:rFonts w:ascii="Times New Roman" w:hAnsi="Times New Roman"/>
          <w:sz w:val="20"/>
        </w:rPr>
        <w:t>Other</w:t>
      </w:r>
      <w:r w:rsidR="009029E3" w:rsidRPr="00284D0F">
        <w:rPr>
          <w:rFonts w:ascii="Times New Roman" w:hAnsi="Times New Roman"/>
          <w:sz w:val="20"/>
        </w:rPr>
        <w:tab/>
        <w:t>$4,153,848 (122)</w:t>
      </w:r>
      <w:r w:rsidR="009029E3" w:rsidRPr="00284D0F">
        <w:rPr>
          <w:rFonts w:ascii="Times New Roman" w:hAnsi="Times New Roman"/>
          <w:sz w:val="20"/>
        </w:rPr>
        <w:tab/>
        <w:t>$7,486,856 (106)</w:t>
      </w:r>
    </w:p>
    <w:p w:rsidR="009029E3" w:rsidRPr="00284D0F" w:rsidRDefault="009029E3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spacing w:before="120"/>
        <w:ind w:left="360"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Submissions</w:t>
      </w:r>
      <w:r w:rsidRPr="00284D0F">
        <w:rPr>
          <w:rFonts w:ascii="Times New Roman" w:hAnsi="Times New Roman"/>
          <w:sz w:val="20"/>
        </w:rPr>
        <w:tab/>
        <w:t>$47,394,494 (370)</w:t>
      </w:r>
      <w:r w:rsidRPr="00284D0F">
        <w:rPr>
          <w:rFonts w:ascii="Times New Roman" w:hAnsi="Times New Roman"/>
          <w:sz w:val="20"/>
        </w:rPr>
        <w:tab/>
        <w:t>$51,383,059 (301)</w:t>
      </w:r>
    </w:p>
    <w:p w:rsidR="009029E3" w:rsidRPr="00284D0F" w:rsidRDefault="009029E3" w:rsidP="00C959BB">
      <w:pPr>
        <w:tabs>
          <w:tab w:val="left" w:pos="720"/>
          <w:tab w:val="decimal" w:pos="4860"/>
          <w:tab w:val="decimal" w:pos="7920"/>
        </w:tabs>
        <w:overflowPunct/>
        <w:autoSpaceDE/>
        <w:autoSpaceDN/>
        <w:adjustRightInd/>
        <w:spacing w:before="120"/>
        <w:ind w:left="360"/>
        <w:textAlignment w:val="auto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Total Indirect Funds </w:t>
      </w:r>
      <w:r w:rsidR="007F70B1" w:rsidRPr="00284D0F">
        <w:rPr>
          <w:rFonts w:ascii="Times New Roman" w:hAnsi="Times New Roman"/>
          <w:sz w:val="20"/>
        </w:rPr>
        <w:t>Awarded</w:t>
      </w:r>
      <w:r w:rsidRPr="00284D0F">
        <w:rPr>
          <w:rFonts w:ascii="Times New Roman" w:hAnsi="Times New Roman"/>
          <w:sz w:val="20"/>
        </w:rPr>
        <w:tab/>
      </w:r>
      <w:r w:rsidR="007F70B1" w:rsidRPr="00284D0F">
        <w:rPr>
          <w:rFonts w:ascii="Times New Roman" w:hAnsi="Times New Roman"/>
          <w:sz w:val="20"/>
        </w:rPr>
        <w:t>$1,499,522</w:t>
      </w:r>
      <w:r w:rsidRPr="00284D0F">
        <w:rPr>
          <w:rFonts w:ascii="Times New Roman" w:hAnsi="Times New Roman"/>
          <w:sz w:val="20"/>
        </w:rPr>
        <w:tab/>
        <w:t>$2,182,367</w:t>
      </w:r>
    </w:p>
    <w:p w:rsidR="009029E3" w:rsidRPr="00284D0F" w:rsidRDefault="009029E3" w:rsidP="00C959BB">
      <w:pPr>
        <w:tabs>
          <w:tab w:val="left" w:pos="720"/>
          <w:tab w:val="left" w:pos="3780"/>
          <w:tab w:val="right" w:pos="4860"/>
          <w:tab w:val="right" w:pos="855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0"/>
          <w:u w:val="single"/>
        </w:rPr>
      </w:pPr>
      <w:r w:rsidRPr="00284D0F">
        <w:rPr>
          <w:rFonts w:ascii="Times New Roman" w:hAnsi="Times New Roman"/>
          <w:sz w:val="20"/>
          <w:u w:val="single"/>
        </w:rPr>
        <w:tab/>
      </w:r>
      <w:r w:rsidRPr="00284D0F">
        <w:rPr>
          <w:rFonts w:ascii="Times New Roman" w:hAnsi="Times New Roman"/>
          <w:sz w:val="20"/>
          <w:u w:val="single"/>
        </w:rPr>
        <w:tab/>
      </w:r>
      <w:r w:rsidRPr="00284D0F">
        <w:rPr>
          <w:rFonts w:ascii="Times New Roman" w:hAnsi="Times New Roman"/>
          <w:sz w:val="20"/>
          <w:u w:val="single"/>
        </w:rPr>
        <w:tab/>
      </w:r>
      <w:r w:rsidRPr="00284D0F">
        <w:rPr>
          <w:rFonts w:ascii="Times New Roman" w:hAnsi="Times New Roman"/>
          <w:sz w:val="20"/>
          <w:u w:val="single"/>
        </w:rPr>
        <w:tab/>
      </w:r>
    </w:p>
    <w:p w:rsidR="009029E3" w:rsidRPr="00284D0F" w:rsidRDefault="009029E3" w:rsidP="009029E3">
      <w:pPr>
        <w:tabs>
          <w:tab w:val="left" w:pos="720"/>
          <w:tab w:val="left" w:pos="3780"/>
          <w:tab w:val="right" w:pos="4860"/>
          <w:tab w:val="right" w:pos="7920"/>
          <w:tab w:val="left" w:pos="9000"/>
        </w:tabs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0"/>
        </w:rPr>
      </w:pPr>
    </w:p>
    <w:p w:rsidR="009029E3" w:rsidRPr="00284D0F" w:rsidRDefault="009029E3" w:rsidP="00802648">
      <w:pPr>
        <w:rPr>
          <w:rFonts w:ascii="Times New Roman" w:hAnsi="Times New Roman"/>
          <w:sz w:val="20"/>
        </w:rPr>
      </w:pPr>
    </w:p>
    <w:p w:rsidR="00573D65" w:rsidRPr="00284D0F" w:rsidRDefault="00470BFA" w:rsidP="00573D65">
      <w:pPr>
        <w:rPr>
          <w:rFonts w:ascii="Times New Roman" w:hAnsi="Times New Roman"/>
          <w:b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 xml:space="preserve">Current </w:t>
      </w:r>
      <w:r w:rsidR="00573D65" w:rsidRPr="00284D0F">
        <w:rPr>
          <w:rFonts w:ascii="Times New Roman" w:hAnsi="Times New Roman"/>
          <w:b/>
          <w:i/>
          <w:sz w:val="20"/>
        </w:rPr>
        <w:t>Initiatives</w:t>
      </w:r>
    </w:p>
    <w:p w:rsidR="005E377A" w:rsidRPr="00284D0F" w:rsidRDefault="005E377A" w:rsidP="00305540">
      <w:p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In FY</w:t>
      </w:r>
      <w:r w:rsidR="008E0302">
        <w:rPr>
          <w:rFonts w:ascii="Times New Roman" w:hAnsi="Times New Roman"/>
          <w:sz w:val="20"/>
        </w:rPr>
        <w:t>20</w:t>
      </w:r>
      <w:r w:rsidRPr="00284D0F">
        <w:rPr>
          <w:rFonts w:ascii="Times New Roman" w:hAnsi="Times New Roman"/>
          <w:sz w:val="20"/>
        </w:rPr>
        <w:t>14-</w:t>
      </w:r>
      <w:r w:rsidR="008E0302">
        <w:rPr>
          <w:rFonts w:ascii="Times New Roman" w:hAnsi="Times New Roman"/>
          <w:sz w:val="20"/>
        </w:rPr>
        <w:t>20</w:t>
      </w:r>
      <w:r w:rsidRPr="00284D0F">
        <w:rPr>
          <w:rFonts w:ascii="Times New Roman" w:hAnsi="Times New Roman"/>
          <w:sz w:val="20"/>
        </w:rPr>
        <w:t xml:space="preserve">15, Illinois State University will continue several </w:t>
      </w:r>
      <w:r w:rsidR="00E044ED" w:rsidRPr="00284D0F">
        <w:rPr>
          <w:rFonts w:ascii="Times New Roman" w:hAnsi="Times New Roman"/>
          <w:sz w:val="20"/>
        </w:rPr>
        <w:t xml:space="preserve">programs that are designed to improve the success rate of proposal submissions, and to encourage higher levels of submission. Each of these initiatives </w:t>
      </w:r>
      <w:r w:rsidR="00726784" w:rsidRPr="00284D0F">
        <w:rPr>
          <w:rFonts w:ascii="Times New Roman" w:hAnsi="Times New Roman"/>
          <w:sz w:val="20"/>
        </w:rPr>
        <w:t>is</w:t>
      </w:r>
      <w:r w:rsidR="00E044ED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>aligned with the Strategic Plan for Research, Scholarship and Creative Expression.</w:t>
      </w:r>
    </w:p>
    <w:p w:rsidR="00E2263D" w:rsidRPr="00284D0F" w:rsidRDefault="00E2263D" w:rsidP="00305540">
      <w:pPr>
        <w:rPr>
          <w:rFonts w:ascii="Times New Roman" w:hAnsi="Times New Roman"/>
          <w:sz w:val="20"/>
        </w:rPr>
      </w:pPr>
    </w:p>
    <w:p w:rsidR="006F6839" w:rsidRPr="00284D0F" w:rsidRDefault="003F70BE" w:rsidP="00E1257B">
      <w:pPr>
        <w:numPr>
          <w:ilvl w:val="0"/>
          <w:numId w:val="15"/>
        </w:numPr>
        <w:spacing w:after="120"/>
        <w:ind w:left="630" w:hanging="270"/>
        <w:rPr>
          <w:rFonts w:ascii="Times New Roman" w:hAnsi="Times New Roman"/>
          <w:b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Cross-Disciplinary Grant Development Program</w:t>
      </w:r>
      <w:r w:rsidR="00E5771D" w:rsidRPr="00284D0F">
        <w:rPr>
          <w:rFonts w:ascii="Times New Roman" w:hAnsi="Times New Roman"/>
          <w:b/>
          <w:i/>
          <w:sz w:val="20"/>
        </w:rPr>
        <w:t>.</w:t>
      </w:r>
      <w:r w:rsidR="00E5771D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 xml:space="preserve">The Cross-Disciplinary Grant Development Program </w:t>
      </w:r>
      <w:r w:rsidR="007C6C58" w:rsidRPr="00284D0F">
        <w:rPr>
          <w:rFonts w:ascii="Times New Roman" w:hAnsi="Times New Roman"/>
          <w:sz w:val="20"/>
        </w:rPr>
        <w:t xml:space="preserve">supports </w:t>
      </w:r>
      <w:r w:rsidRPr="00284D0F">
        <w:rPr>
          <w:rFonts w:ascii="Times New Roman" w:hAnsi="Times New Roman"/>
          <w:sz w:val="20"/>
        </w:rPr>
        <w:t xml:space="preserve">the development of competitive external grant proposals </w:t>
      </w:r>
      <w:r w:rsidR="007C6C58" w:rsidRPr="00284D0F">
        <w:rPr>
          <w:rFonts w:ascii="Times New Roman" w:hAnsi="Times New Roman"/>
          <w:sz w:val="20"/>
        </w:rPr>
        <w:t xml:space="preserve">for </w:t>
      </w:r>
      <w:r w:rsidRPr="00284D0F">
        <w:rPr>
          <w:rFonts w:ascii="Times New Roman" w:hAnsi="Times New Roman"/>
          <w:sz w:val="20"/>
        </w:rPr>
        <w:t xml:space="preserve">research that crosses disciplinary boundaries. </w:t>
      </w:r>
      <w:r w:rsidR="007C6C58" w:rsidRPr="00284D0F">
        <w:rPr>
          <w:rFonts w:ascii="Times New Roman" w:hAnsi="Times New Roman"/>
          <w:sz w:val="20"/>
        </w:rPr>
        <w:t>M</w:t>
      </w:r>
      <w:r w:rsidRPr="00284D0F">
        <w:rPr>
          <w:rFonts w:ascii="Times New Roman" w:hAnsi="Times New Roman"/>
          <w:sz w:val="20"/>
        </w:rPr>
        <w:t xml:space="preserve">any of the higher-level problems confronting society can only be solved through the collective contribution of scholars from very different disciplines. </w:t>
      </w:r>
      <w:r w:rsidR="007C6C58" w:rsidRPr="00284D0F">
        <w:rPr>
          <w:rFonts w:ascii="Times New Roman" w:hAnsi="Times New Roman"/>
          <w:sz w:val="20"/>
        </w:rPr>
        <w:t>Typically, o</w:t>
      </w:r>
      <w:r w:rsidRPr="00284D0F">
        <w:rPr>
          <w:rFonts w:ascii="Times New Roman" w:hAnsi="Times New Roman"/>
          <w:sz w:val="20"/>
        </w:rPr>
        <w:t xml:space="preserve">ne of the difficulties </w:t>
      </w:r>
      <w:r w:rsidR="00E1257B" w:rsidRPr="00284D0F">
        <w:rPr>
          <w:rFonts w:ascii="Times New Roman" w:hAnsi="Times New Roman"/>
          <w:sz w:val="20"/>
        </w:rPr>
        <w:t>of</w:t>
      </w:r>
      <w:r w:rsidR="007C6C58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 xml:space="preserve">cross-disciplinary initiatives is the lack of opportunities for scholars from different fields </w:t>
      </w:r>
      <w:r w:rsidR="002720E0" w:rsidRPr="00284D0F">
        <w:rPr>
          <w:rFonts w:ascii="Times New Roman" w:hAnsi="Times New Roman"/>
          <w:sz w:val="20"/>
        </w:rPr>
        <w:t xml:space="preserve">to </w:t>
      </w:r>
      <w:r w:rsidR="007C6C58" w:rsidRPr="00284D0F">
        <w:rPr>
          <w:rFonts w:ascii="Times New Roman" w:hAnsi="Times New Roman"/>
          <w:sz w:val="20"/>
        </w:rPr>
        <w:t xml:space="preserve">collaborate and </w:t>
      </w:r>
      <w:r w:rsidRPr="00284D0F">
        <w:rPr>
          <w:rFonts w:ascii="Times New Roman" w:hAnsi="Times New Roman"/>
          <w:sz w:val="20"/>
        </w:rPr>
        <w:t>pursue ideas that might otherwise be constrained by disciplinary silos. Th</w:t>
      </w:r>
      <w:r w:rsidR="00E044ED" w:rsidRPr="00284D0F">
        <w:rPr>
          <w:rFonts w:ascii="Times New Roman" w:hAnsi="Times New Roman"/>
          <w:sz w:val="20"/>
        </w:rPr>
        <w:t xml:space="preserve">is program </w:t>
      </w:r>
      <w:r w:rsidRPr="00284D0F">
        <w:rPr>
          <w:rFonts w:ascii="Times New Roman" w:hAnsi="Times New Roman"/>
          <w:sz w:val="20"/>
        </w:rPr>
        <w:t>help</w:t>
      </w:r>
      <w:r w:rsidR="007C6C58" w:rsidRPr="00284D0F">
        <w:rPr>
          <w:rFonts w:ascii="Times New Roman" w:hAnsi="Times New Roman"/>
          <w:sz w:val="20"/>
        </w:rPr>
        <w:t>s</w:t>
      </w:r>
      <w:r w:rsidRPr="00284D0F">
        <w:rPr>
          <w:rFonts w:ascii="Times New Roman" w:hAnsi="Times New Roman"/>
          <w:sz w:val="20"/>
        </w:rPr>
        <w:t xml:space="preserve"> remedy </w:t>
      </w:r>
      <w:r w:rsidR="007C6C58" w:rsidRPr="00284D0F">
        <w:rPr>
          <w:rFonts w:ascii="Times New Roman" w:hAnsi="Times New Roman"/>
          <w:sz w:val="20"/>
        </w:rPr>
        <w:t xml:space="preserve">such </w:t>
      </w:r>
      <w:r w:rsidRPr="00284D0F">
        <w:rPr>
          <w:rFonts w:ascii="Times New Roman" w:hAnsi="Times New Roman"/>
          <w:sz w:val="20"/>
        </w:rPr>
        <w:t>deficienc</w:t>
      </w:r>
      <w:r w:rsidR="007C6C58" w:rsidRPr="00284D0F">
        <w:rPr>
          <w:rFonts w:ascii="Times New Roman" w:hAnsi="Times New Roman"/>
          <w:sz w:val="20"/>
        </w:rPr>
        <w:t>ies</w:t>
      </w:r>
      <w:r w:rsidRPr="00284D0F">
        <w:rPr>
          <w:rFonts w:ascii="Times New Roman" w:hAnsi="Times New Roman"/>
          <w:sz w:val="20"/>
        </w:rPr>
        <w:t xml:space="preserve"> by funding cross-disciplinary grant development </w:t>
      </w:r>
      <w:r w:rsidR="007C6C58" w:rsidRPr="00284D0F">
        <w:rPr>
          <w:rFonts w:ascii="Times New Roman" w:hAnsi="Times New Roman"/>
          <w:sz w:val="20"/>
        </w:rPr>
        <w:t xml:space="preserve">with the aim of encouraging </w:t>
      </w:r>
      <w:r w:rsidRPr="00284D0F">
        <w:rPr>
          <w:rFonts w:ascii="Times New Roman" w:hAnsi="Times New Roman"/>
          <w:sz w:val="20"/>
        </w:rPr>
        <w:t xml:space="preserve">teams of faculty </w:t>
      </w:r>
      <w:r w:rsidR="007C6C58" w:rsidRPr="00284D0F">
        <w:rPr>
          <w:rFonts w:ascii="Times New Roman" w:hAnsi="Times New Roman"/>
          <w:sz w:val="20"/>
        </w:rPr>
        <w:t xml:space="preserve">from </w:t>
      </w:r>
      <w:r w:rsidRPr="00284D0F">
        <w:rPr>
          <w:rFonts w:ascii="Times New Roman" w:hAnsi="Times New Roman"/>
          <w:sz w:val="20"/>
        </w:rPr>
        <w:t xml:space="preserve">across campus </w:t>
      </w:r>
      <w:r w:rsidR="007C6C58" w:rsidRPr="00284D0F">
        <w:rPr>
          <w:rFonts w:ascii="Times New Roman" w:hAnsi="Times New Roman"/>
          <w:sz w:val="20"/>
        </w:rPr>
        <w:t xml:space="preserve">to </w:t>
      </w:r>
      <w:r w:rsidRPr="00284D0F">
        <w:rPr>
          <w:rFonts w:ascii="Times New Roman" w:hAnsi="Times New Roman"/>
          <w:sz w:val="20"/>
        </w:rPr>
        <w:t xml:space="preserve">develop major grant proposals </w:t>
      </w:r>
      <w:r w:rsidR="007C6C58" w:rsidRPr="00284D0F">
        <w:rPr>
          <w:rFonts w:ascii="Times New Roman" w:hAnsi="Times New Roman"/>
          <w:sz w:val="20"/>
        </w:rPr>
        <w:t xml:space="preserve">for submission </w:t>
      </w:r>
      <w:r w:rsidRPr="00284D0F">
        <w:rPr>
          <w:rFonts w:ascii="Times New Roman" w:hAnsi="Times New Roman"/>
          <w:sz w:val="20"/>
        </w:rPr>
        <w:t>to external funding agencies.</w:t>
      </w:r>
    </w:p>
    <w:p w:rsidR="00B86DC1" w:rsidRPr="00284D0F" w:rsidRDefault="005E0594" w:rsidP="00E1257B">
      <w:pPr>
        <w:numPr>
          <w:ilvl w:val="0"/>
          <w:numId w:val="15"/>
        </w:numPr>
        <w:spacing w:after="120"/>
        <w:ind w:left="630" w:hanging="270"/>
        <w:rPr>
          <w:rFonts w:ascii="Times New Roman" w:hAnsi="Times New Roman"/>
          <w:b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 xml:space="preserve">Grant Writing Mentorship </w:t>
      </w:r>
      <w:r w:rsidR="002301BB" w:rsidRPr="00284D0F">
        <w:rPr>
          <w:rFonts w:ascii="Times New Roman" w:hAnsi="Times New Roman"/>
          <w:b/>
          <w:i/>
          <w:sz w:val="20"/>
        </w:rPr>
        <w:t>P</w:t>
      </w:r>
      <w:r w:rsidRPr="00284D0F">
        <w:rPr>
          <w:rFonts w:ascii="Times New Roman" w:hAnsi="Times New Roman"/>
          <w:b/>
          <w:i/>
          <w:sz w:val="20"/>
        </w:rPr>
        <w:t>rogram</w:t>
      </w:r>
      <w:r w:rsidR="00E5771D" w:rsidRPr="00284D0F">
        <w:rPr>
          <w:rFonts w:ascii="Times New Roman" w:hAnsi="Times New Roman"/>
          <w:b/>
          <w:i/>
          <w:sz w:val="20"/>
        </w:rPr>
        <w:t>.</w:t>
      </w:r>
      <w:r w:rsidR="00E5771D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 xml:space="preserve">The Grant Writing Mentorship Program </w:t>
      </w:r>
      <w:r w:rsidR="00937CFA" w:rsidRPr="00284D0F">
        <w:rPr>
          <w:rFonts w:ascii="Times New Roman" w:hAnsi="Times New Roman"/>
          <w:sz w:val="20"/>
        </w:rPr>
        <w:t xml:space="preserve">catalyzes </w:t>
      </w:r>
      <w:r w:rsidRPr="00284D0F">
        <w:rPr>
          <w:rFonts w:ascii="Times New Roman" w:hAnsi="Times New Roman"/>
          <w:sz w:val="20"/>
        </w:rPr>
        <w:t xml:space="preserve">the development of </w:t>
      </w:r>
      <w:r w:rsidR="00937CFA" w:rsidRPr="00284D0F">
        <w:rPr>
          <w:rFonts w:ascii="Times New Roman" w:hAnsi="Times New Roman"/>
          <w:sz w:val="20"/>
        </w:rPr>
        <w:t xml:space="preserve">highly </w:t>
      </w:r>
      <w:r w:rsidRPr="00284D0F">
        <w:rPr>
          <w:rFonts w:ascii="Times New Roman" w:hAnsi="Times New Roman"/>
          <w:sz w:val="20"/>
        </w:rPr>
        <w:t xml:space="preserve">competitive external grant proposals by providing individualized mentorship and training to </w:t>
      </w:r>
      <w:r w:rsidR="00937CFA" w:rsidRPr="00284D0F">
        <w:rPr>
          <w:rFonts w:ascii="Times New Roman" w:hAnsi="Times New Roman"/>
          <w:sz w:val="20"/>
        </w:rPr>
        <w:t>faculty without extensive grant writing experience. These can be new, pre-</w:t>
      </w:r>
      <w:proofErr w:type="spellStart"/>
      <w:r w:rsidR="00937CFA" w:rsidRPr="00284D0F">
        <w:rPr>
          <w:rFonts w:ascii="Times New Roman" w:hAnsi="Times New Roman"/>
          <w:sz w:val="20"/>
        </w:rPr>
        <w:t>tenure</w:t>
      </w:r>
      <w:proofErr w:type="spellEnd"/>
      <w:r w:rsidR="00937CFA" w:rsidRPr="00284D0F">
        <w:rPr>
          <w:rFonts w:ascii="Times New Roman" w:hAnsi="Times New Roman"/>
          <w:sz w:val="20"/>
        </w:rPr>
        <w:t xml:space="preserve"> faculty members or tenured faculty members who have not secured external funding. </w:t>
      </w:r>
      <w:r w:rsidRPr="00284D0F">
        <w:rPr>
          <w:rFonts w:ascii="Times New Roman" w:hAnsi="Times New Roman"/>
          <w:sz w:val="20"/>
        </w:rPr>
        <w:t>Th</w:t>
      </w:r>
      <w:r w:rsidR="00E044ED" w:rsidRPr="00284D0F">
        <w:rPr>
          <w:rFonts w:ascii="Times New Roman" w:hAnsi="Times New Roman"/>
          <w:sz w:val="20"/>
        </w:rPr>
        <w:t xml:space="preserve">is program </w:t>
      </w:r>
      <w:r w:rsidRPr="00284D0F">
        <w:rPr>
          <w:rFonts w:ascii="Times New Roman" w:hAnsi="Times New Roman"/>
          <w:sz w:val="20"/>
        </w:rPr>
        <w:t xml:space="preserve">pairs </w:t>
      </w:r>
      <w:r w:rsidR="00E1257B" w:rsidRPr="00284D0F">
        <w:rPr>
          <w:rFonts w:ascii="Times New Roman" w:hAnsi="Times New Roman"/>
          <w:sz w:val="20"/>
        </w:rPr>
        <w:t xml:space="preserve">a </w:t>
      </w:r>
      <w:r w:rsidRPr="00284D0F">
        <w:rPr>
          <w:rFonts w:ascii="Times New Roman" w:hAnsi="Times New Roman"/>
          <w:sz w:val="20"/>
        </w:rPr>
        <w:t xml:space="preserve">faculty member </w:t>
      </w:r>
      <w:r w:rsidR="00937CFA" w:rsidRPr="00284D0F">
        <w:rPr>
          <w:rFonts w:ascii="Times New Roman" w:hAnsi="Times New Roman"/>
          <w:sz w:val="20"/>
        </w:rPr>
        <w:t xml:space="preserve">with little grant writing experience </w:t>
      </w:r>
      <w:r w:rsidRPr="00284D0F">
        <w:rPr>
          <w:rFonts w:ascii="Times New Roman" w:hAnsi="Times New Roman"/>
          <w:sz w:val="20"/>
        </w:rPr>
        <w:t>(</w:t>
      </w:r>
      <w:r w:rsidR="00937CFA" w:rsidRPr="00284D0F">
        <w:rPr>
          <w:rFonts w:ascii="Times New Roman" w:hAnsi="Times New Roman"/>
          <w:sz w:val="20"/>
        </w:rPr>
        <w:t xml:space="preserve">i.e. </w:t>
      </w:r>
      <w:r w:rsidRPr="00284D0F">
        <w:rPr>
          <w:rFonts w:ascii="Times New Roman" w:hAnsi="Times New Roman"/>
          <w:sz w:val="20"/>
        </w:rPr>
        <w:t>the mentee)</w:t>
      </w:r>
      <w:r w:rsidR="00937CFA" w:rsidRPr="00284D0F">
        <w:rPr>
          <w:rFonts w:ascii="Times New Roman" w:hAnsi="Times New Roman"/>
          <w:sz w:val="20"/>
        </w:rPr>
        <w:t xml:space="preserve"> </w:t>
      </w:r>
      <w:r w:rsidRPr="00284D0F">
        <w:rPr>
          <w:rFonts w:ascii="Times New Roman" w:hAnsi="Times New Roman"/>
          <w:sz w:val="20"/>
        </w:rPr>
        <w:t xml:space="preserve">with a senior faculty member </w:t>
      </w:r>
      <w:r w:rsidR="00937CFA" w:rsidRPr="00284D0F">
        <w:rPr>
          <w:rFonts w:ascii="Times New Roman" w:hAnsi="Times New Roman"/>
          <w:sz w:val="20"/>
        </w:rPr>
        <w:t xml:space="preserve">who has </w:t>
      </w:r>
      <w:r w:rsidRPr="00284D0F">
        <w:rPr>
          <w:rFonts w:ascii="Times New Roman" w:hAnsi="Times New Roman"/>
          <w:sz w:val="20"/>
        </w:rPr>
        <w:t>demonstrated expertise and success in securing funding</w:t>
      </w:r>
      <w:r w:rsidR="00937CFA" w:rsidRPr="00284D0F">
        <w:rPr>
          <w:rFonts w:ascii="Times New Roman" w:hAnsi="Times New Roman"/>
          <w:sz w:val="20"/>
        </w:rPr>
        <w:t xml:space="preserve"> (i.e. the mentor)</w:t>
      </w:r>
      <w:r w:rsidRPr="00284D0F">
        <w:rPr>
          <w:rFonts w:ascii="Times New Roman" w:hAnsi="Times New Roman"/>
          <w:sz w:val="20"/>
        </w:rPr>
        <w:t xml:space="preserve">. </w:t>
      </w:r>
      <w:r w:rsidR="00E1257B" w:rsidRPr="00284D0F">
        <w:rPr>
          <w:rFonts w:ascii="Times New Roman" w:hAnsi="Times New Roman"/>
          <w:sz w:val="20"/>
        </w:rPr>
        <w:t xml:space="preserve">The goal </w:t>
      </w:r>
      <w:r w:rsidR="00937CFA" w:rsidRPr="00284D0F">
        <w:rPr>
          <w:rFonts w:ascii="Times New Roman" w:hAnsi="Times New Roman"/>
          <w:sz w:val="20"/>
        </w:rPr>
        <w:t xml:space="preserve">is to address </w:t>
      </w:r>
      <w:r w:rsidRPr="00284D0F">
        <w:rPr>
          <w:rFonts w:ascii="Times New Roman" w:hAnsi="Times New Roman"/>
          <w:sz w:val="20"/>
        </w:rPr>
        <w:t>two fundamental difficulties facing faculty in their efforts to establish a</w:t>
      </w:r>
      <w:r w:rsidR="00E044ED" w:rsidRPr="00284D0F">
        <w:rPr>
          <w:rFonts w:ascii="Times New Roman" w:hAnsi="Times New Roman"/>
          <w:sz w:val="20"/>
        </w:rPr>
        <w:t>n</w:t>
      </w:r>
      <w:r w:rsidRPr="00284D0F">
        <w:rPr>
          <w:rFonts w:ascii="Times New Roman" w:hAnsi="Times New Roman"/>
          <w:sz w:val="20"/>
        </w:rPr>
        <w:t xml:space="preserve"> externally funded research program: i) a lack of time to develop major research proposals, particularly when faced with the challenge of developing new courses, and ii) a lack of experience in writing competitive grant proposals. The program remedies the first </w:t>
      </w:r>
      <w:r w:rsidR="00B83785" w:rsidRPr="00284D0F">
        <w:rPr>
          <w:rFonts w:ascii="Times New Roman" w:hAnsi="Times New Roman"/>
          <w:sz w:val="20"/>
        </w:rPr>
        <w:t xml:space="preserve">difficulty </w:t>
      </w:r>
      <w:r w:rsidRPr="00284D0F">
        <w:rPr>
          <w:rFonts w:ascii="Times New Roman" w:hAnsi="Times New Roman"/>
          <w:sz w:val="20"/>
        </w:rPr>
        <w:t xml:space="preserve">by providing funds to purchase release from a single course, thereby </w:t>
      </w:r>
      <w:r w:rsidR="00E1257B" w:rsidRPr="00284D0F">
        <w:rPr>
          <w:rFonts w:ascii="Times New Roman" w:hAnsi="Times New Roman"/>
          <w:sz w:val="20"/>
        </w:rPr>
        <w:t xml:space="preserve">freeing time that </w:t>
      </w:r>
      <w:r w:rsidRPr="00284D0F">
        <w:rPr>
          <w:rFonts w:ascii="Times New Roman" w:hAnsi="Times New Roman"/>
          <w:sz w:val="20"/>
        </w:rPr>
        <w:t xml:space="preserve">the mentee </w:t>
      </w:r>
      <w:r w:rsidR="00E1257B" w:rsidRPr="00284D0F">
        <w:rPr>
          <w:rFonts w:ascii="Times New Roman" w:hAnsi="Times New Roman"/>
          <w:sz w:val="20"/>
        </w:rPr>
        <w:t xml:space="preserve">can use </w:t>
      </w:r>
      <w:r w:rsidRPr="00284D0F">
        <w:rPr>
          <w:rFonts w:ascii="Times New Roman" w:hAnsi="Times New Roman"/>
          <w:sz w:val="20"/>
        </w:rPr>
        <w:t xml:space="preserve">to write a proposal. The program remedies the second </w:t>
      </w:r>
      <w:r w:rsidR="00B83785" w:rsidRPr="00284D0F">
        <w:rPr>
          <w:rFonts w:ascii="Times New Roman" w:hAnsi="Times New Roman"/>
          <w:sz w:val="20"/>
        </w:rPr>
        <w:t xml:space="preserve">difficulty </w:t>
      </w:r>
      <w:r w:rsidRPr="00284D0F">
        <w:rPr>
          <w:rFonts w:ascii="Times New Roman" w:hAnsi="Times New Roman"/>
          <w:sz w:val="20"/>
        </w:rPr>
        <w:t xml:space="preserve">by providing the mentee with an experienced, seasoned mentor </w:t>
      </w:r>
      <w:r w:rsidR="00B83785" w:rsidRPr="00284D0F">
        <w:rPr>
          <w:rFonts w:ascii="Times New Roman" w:hAnsi="Times New Roman"/>
          <w:sz w:val="20"/>
        </w:rPr>
        <w:t xml:space="preserve">who can </w:t>
      </w:r>
      <w:r w:rsidRPr="00284D0F">
        <w:rPr>
          <w:rFonts w:ascii="Times New Roman" w:hAnsi="Times New Roman"/>
          <w:sz w:val="20"/>
        </w:rPr>
        <w:t>help guide the development of the proposal.</w:t>
      </w:r>
    </w:p>
    <w:p w:rsidR="005E0594" w:rsidRPr="00284D0F" w:rsidRDefault="007C6C58" w:rsidP="00E1257B">
      <w:pPr>
        <w:numPr>
          <w:ilvl w:val="0"/>
          <w:numId w:val="15"/>
        </w:numPr>
        <w:ind w:left="630" w:hanging="270"/>
        <w:rPr>
          <w:rFonts w:ascii="Times New Roman" w:hAnsi="Times New Roman"/>
          <w:bCs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Undergraduate Research Awards</w:t>
      </w:r>
      <w:r w:rsidR="00F12CEA" w:rsidRPr="00284D0F">
        <w:rPr>
          <w:rFonts w:ascii="Times New Roman" w:hAnsi="Times New Roman"/>
          <w:b/>
          <w:i/>
          <w:sz w:val="20"/>
        </w:rPr>
        <w:t>.</w:t>
      </w:r>
      <w:r w:rsidR="00F12CEA" w:rsidRPr="00284D0F">
        <w:rPr>
          <w:rFonts w:ascii="Times New Roman" w:hAnsi="Times New Roman"/>
          <w:sz w:val="20"/>
        </w:rPr>
        <w:t xml:space="preserve"> </w:t>
      </w:r>
      <w:r w:rsidR="00F93EBC" w:rsidRPr="00284D0F">
        <w:rPr>
          <w:rFonts w:ascii="Times New Roman" w:hAnsi="Times New Roman"/>
          <w:sz w:val="20"/>
        </w:rPr>
        <w:t xml:space="preserve">The objective of the Undergraduate Research </w:t>
      </w:r>
      <w:r w:rsidR="002301BB" w:rsidRPr="00284D0F">
        <w:rPr>
          <w:rFonts w:ascii="Times New Roman" w:hAnsi="Times New Roman"/>
          <w:sz w:val="20"/>
        </w:rPr>
        <w:t>Award</w:t>
      </w:r>
      <w:r w:rsidR="00F93EBC" w:rsidRPr="00284D0F">
        <w:rPr>
          <w:rFonts w:ascii="Times New Roman" w:hAnsi="Times New Roman"/>
          <w:sz w:val="20"/>
        </w:rPr>
        <w:t xml:space="preserve"> Program is to provide intensive research experiences for undergraduate students in all disciplines whether d</w:t>
      </w:r>
      <w:r w:rsidR="008E0302">
        <w:rPr>
          <w:rFonts w:ascii="Times New Roman" w:hAnsi="Times New Roman"/>
          <w:sz w:val="20"/>
        </w:rPr>
        <w:t>isciplinary, cross-disciplinary</w:t>
      </w:r>
      <w:r w:rsidR="00F93EBC" w:rsidRPr="00284D0F">
        <w:rPr>
          <w:rFonts w:ascii="Times New Roman" w:hAnsi="Times New Roman"/>
          <w:sz w:val="20"/>
        </w:rPr>
        <w:t xml:space="preserve"> or educational in focus. </w:t>
      </w:r>
      <w:r w:rsidR="00E1257B" w:rsidRPr="00284D0F">
        <w:rPr>
          <w:rFonts w:ascii="Times New Roman" w:hAnsi="Times New Roman"/>
          <w:sz w:val="20"/>
        </w:rPr>
        <w:t>Students participating in the U</w:t>
      </w:r>
      <w:r w:rsidR="00F93EBC" w:rsidRPr="00284D0F">
        <w:rPr>
          <w:rFonts w:ascii="Times New Roman" w:hAnsi="Times New Roman"/>
          <w:sz w:val="20"/>
        </w:rPr>
        <w:t xml:space="preserve">ndergraduate Research </w:t>
      </w:r>
      <w:r w:rsidR="00E1257B" w:rsidRPr="00284D0F">
        <w:rPr>
          <w:rFonts w:ascii="Times New Roman" w:hAnsi="Times New Roman"/>
          <w:sz w:val="20"/>
        </w:rPr>
        <w:t xml:space="preserve">Award </w:t>
      </w:r>
      <w:r w:rsidR="002301BB" w:rsidRPr="00284D0F">
        <w:rPr>
          <w:rFonts w:ascii="Times New Roman" w:hAnsi="Times New Roman"/>
          <w:sz w:val="20"/>
        </w:rPr>
        <w:t>P</w:t>
      </w:r>
      <w:r w:rsidR="00E1257B" w:rsidRPr="00284D0F">
        <w:rPr>
          <w:rFonts w:ascii="Times New Roman" w:hAnsi="Times New Roman"/>
          <w:sz w:val="20"/>
        </w:rPr>
        <w:t xml:space="preserve">rogram </w:t>
      </w:r>
      <w:r w:rsidR="00F93EBC" w:rsidRPr="00284D0F">
        <w:rPr>
          <w:rFonts w:ascii="Times New Roman" w:hAnsi="Times New Roman"/>
          <w:sz w:val="20"/>
        </w:rPr>
        <w:t xml:space="preserve">engage in meaningful, substantive research projects, working closely with faculty mentors. This program promotes a longstanding value of the research mission at Illinois State University, which places a premium on active collaboration among faculty and students in a variety of scholarly and creative endeavors. Scholarship, research, and creative expression provide valuable and, often, life-changing </w:t>
      </w:r>
      <w:r w:rsidR="00F93EBC" w:rsidRPr="00284D0F">
        <w:rPr>
          <w:rFonts w:ascii="Times New Roman" w:hAnsi="Times New Roman"/>
          <w:sz w:val="20"/>
        </w:rPr>
        <w:lastRenderedPageBreak/>
        <w:t>educational experiences for undergraduate students. Opportunities for substantive research experiences are also an effective mechanism for recruiting and retaining talented undergraduates, and are indispensable in preparing students for graduate programs.</w:t>
      </w:r>
    </w:p>
    <w:p w:rsidR="00EC54C5" w:rsidRPr="00284D0F" w:rsidRDefault="00EC54C5" w:rsidP="00EC54C5">
      <w:pPr>
        <w:rPr>
          <w:rFonts w:ascii="Times New Roman" w:hAnsi="Times New Roman"/>
          <w:sz w:val="20"/>
        </w:rPr>
      </w:pPr>
    </w:p>
    <w:p w:rsidR="00305540" w:rsidRPr="00284D0F" w:rsidRDefault="00E2263D" w:rsidP="00C86135">
      <w:pPr>
        <w:jc w:val="both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t xml:space="preserve">Additional </w:t>
      </w:r>
      <w:r w:rsidR="00CF3CEE" w:rsidRPr="00284D0F">
        <w:rPr>
          <w:rFonts w:ascii="Times New Roman" w:hAnsi="Times New Roman"/>
          <w:b/>
          <w:i/>
          <w:sz w:val="20"/>
        </w:rPr>
        <w:t>O</w:t>
      </w:r>
      <w:r w:rsidR="00146D85" w:rsidRPr="00284D0F">
        <w:rPr>
          <w:rFonts w:ascii="Times New Roman" w:hAnsi="Times New Roman"/>
          <w:b/>
          <w:i/>
          <w:sz w:val="20"/>
        </w:rPr>
        <w:t xml:space="preserve">ngoing </w:t>
      </w:r>
      <w:r w:rsidR="00CF3CEE" w:rsidRPr="00284D0F">
        <w:rPr>
          <w:rFonts w:ascii="Times New Roman" w:hAnsi="Times New Roman"/>
          <w:b/>
          <w:i/>
          <w:sz w:val="20"/>
        </w:rPr>
        <w:t>A</w:t>
      </w:r>
      <w:r w:rsidR="00146D85" w:rsidRPr="00284D0F">
        <w:rPr>
          <w:rFonts w:ascii="Times New Roman" w:hAnsi="Times New Roman"/>
          <w:b/>
          <w:i/>
          <w:sz w:val="20"/>
        </w:rPr>
        <w:t>ctivities</w:t>
      </w:r>
      <w:r w:rsidR="00305540" w:rsidRPr="00284D0F">
        <w:rPr>
          <w:rFonts w:ascii="Times New Roman" w:hAnsi="Times New Roman"/>
          <w:sz w:val="20"/>
        </w:rPr>
        <w:t>:</w:t>
      </w:r>
    </w:p>
    <w:p w:rsidR="00F12CEA" w:rsidRPr="00284D0F" w:rsidRDefault="00F12CEA" w:rsidP="00EC54C5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Post-declination </w:t>
      </w:r>
      <w:r w:rsidR="000E6251" w:rsidRPr="00284D0F">
        <w:rPr>
          <w:rFonts w:ascii="Times New Roman" w:hAnsi="Times New Roman"/>
          <w:sz w:val="20"/>
        </w:rPr>
        <w:t>S</w:t>
      </w:r>
      <w:r w:rsidRPr="00284D0F">
        <w:rPr>
          <w:rFonts w:ascii="Times New Roman" w:hAnsi="Times New Roman"/>
          <w:sz w:val="20"/>
        </w:rPr>
        <w:t xml:space="preserve">upport </w:t>
      </w:r>
      <w:r w:rsidR="000E6251" w:rsidRPr="00284D0F">
        <w:rPr>
          <w:rFonts w:ascii="Times New Roman" w:hAnsi="Times New Roman"/>
          <w:sz w:val="20"/>
        </w:rPr>
        <w:t>P</w:t>
      </w:r>
      <w:r w:rsidRPr="00284D0F">
        <w:rPr>
          <w:rFonts w:ascii="Times New Roman" w:hAnsi="Times New Roman"/>
          <w:sz w:val="20"/>
        </w:rPr>
        <w:t xml:space="preserve">rogram. </w:t>
      </w:r>
      <w:r w:rsidR="000E6251" w:rsidRPr="00284D0F">
        <w:rPr>
          <w:rFonts w:ascii="Times New Roman" w:hAnsi="Times New Roman"/>
          <w:sz w:val="20"/>
        </w:rPr>
        <w:t>This program p</w:t>
      </w:r>
      <w:r w:rsidRPr="00284D0F">
        <w:rPr>
          <w:rFonts w:ascii="Times New Roman" w:hAnsi="Times New Roman"/>
          <w:sz w:val="20"/>
        </w:rPr>
        <w:t xml:space="preserve">rovides PIs </w:t>
      </w:r>
      <w:r w:rsidR="000E6251" w:rsidRPr="00284D0F">
        <w:rPr>
          <w:rFonts w:ascii="Times New Roman" w:hAnsi="Times New Roman"/>
          <w:sz w:val="20"/>
        </w:rPr>
        <w:t xml:space="preserve">who have been declined for funding with feedback on reviewer comments, and provides </w:t>
      </w:r>
      <w:r w:rsidRPr="00284D0F">
        <w:rPr>
          <w:rFonts w:ascii="Times New Roman" w:hAnsi="Times New Roman"/>
          <w:sz w:val="20"/>
        </w:rPr>
        <w:t xml:space="preserve">guidance </w:t>
      </w:r>
      <w:r w:rsidR="000E6251" w:rsidRPr="00284D0F">
        <w:rPr>
          <w:rFonts w:ascii="Times New Roman" w:hAnsi="Times New Roman"/>
          <w:sz w:val="20"/>
        </w:rPr>
        <w:t xml:space="preserve">for the revision and </w:t>
      </w:r>
      <w:r w:rsidR="004943F8" w:rsidRPr="00284D0F">
        <w:rPr>
          <w:rFonts w:ascii="Times New Roman" w:hAnsi="Times New Roman"/>
          <w:sz w:val="20"/>
        </w:rPr>
        <w:t xml:space="preserve">subsequent </w:t>
      </w:r>
      <w:r w:rsidRPr="00284D0F">
        <w:rPr>
          <w:rFonts w:ascii="Times New Roman" w:hAnsi="Times New Roman"/>
          <w:sz w:val="20"/>
        </w:rPr>
        <w:t xml:space="preserve">resubmission of </w:t>
      </w:r>
      <w:r w:rsidR="000E6251" w:rsidRPr="00284D0F">
        <w:rPr>
          <w:rFonts w:ascii="Times New Roman" w:hAnsi="Times New Roman"/>
          <w:sz w:val="20"/>
        </w:rPr>
        <w:t>the proposal</w:t>
      </w:r>
      <w:r w:rsidRPr="00284D0F">
        <w:rPr>
          <w:rFonts w:ascii="Times New Roman" w:hAnsi="Times New Roman"/>
          <w:sz w:val="20"/>
        </w:rPr>
        <w:t>.</w:t>
      </w:r>
    </w:p>
    <w:p w:rsidR="000E6251" w:rsidRPr="00284D0F" w:rsidRDefault="000E6251" w:rsidP="000E6251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Travel Award Program. Funds are provided to support faculty travel to meet with agency program officers. Meetings are arranged and coordinated by the Research and Sponsored Programs and Government Relations</w:t>
      </w:r>
      <w:r w:rsidR="004943F8" w:rsidRPr="00284D0F">
        <w:rPr>
          <w:rFonts w:ascii="Times New Roman" w:hAnsi="Times New Roman"/>
          <w:sz w:val="20"/>
        </w:rPr>
        <w:t xml:space="preserve"> offices</w:t>
      </w:r>
      <w:r w:rsidRPr="00284D0F">
        <w:rPr>
          <w:rFonts w:ascii="Times New Roman" w:hAnsi="Times New Roman"/>
          <w:sz w:val="20"/>
        </w:rPr>
        <w:t>.</w:t>
      </w:r>
    </w:p>
    <w:p w:rsidR="000E6251" w:rsidRPr="00284D0F" w:rsidRDefault="000E6251" w:rsidP="000E6251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Faculty Publication/Exhibit Support Program. Matching funds are provided in support of public</w:t>
      </w:r>
      <w:r w:rsidR="00110A62">
        <w:rPr>
          <w:rFonts w:ascii="Times New Roman" w:hAnsi="Times New Roman"/>
          <w:sz w:val="20"/>
        </w:rPr>
        <w:t>ation charges, open access fees</w:t>
      </w:r>
      <w:r w:rsidRPr="00284D0F">
        <w:rPr>
          <w:rFonts w:ascii="Times New Roman" w:hAnsi="Times New Roman"/>
          <w:sz w:val="20"/>
        </w:rPr>
        <w:t xml:space="preserve"> and exhibition fees for publications/exhibits resulting from research and creative activities.</w:t>
      </w:r>
    </w:p>
    <w:p w:rsidR="000E6251" w:rsidRPr="00284D0F" w:rsidRDefault="000E6251" w:rsidP="000E6251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Individual Counseling. Representatives of Research and Sponsored Programs meet with individual faculty members to explore funding opp</w:t>
      </w:r>
      <w:r w:rsidR="00110A62">
        <w:rPr>
          <w:rFonts w:ascii="Times New Roman" w:hAnsi="Times New Roman"/>
          <w:sz w:val="20"/>
        </w:rPr>
        <w:t>ortunities, to provide training</w:t>
      </w:r>
      <w:r w:rsidRPr="00284D0F">
        <w:rPr>
          <w:rFonts w:ascii="Times New Roman" w:hAnsi="Times New Roman"/>
          <w:sz w:val="20"/>
        </w:rPr>
        <w:t xml:space="preserve"> and to explore additional ways that the Office can provide faculty with support for research and creative activities. </w:t>
      </w:r>
    </w:p>
    <w:p w:rsidR="000E6251" w:rsidRPr="00284D0F" w:rsidRDefault="000E6251" w:rsidP="000E6251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Research Infrastructure Review. In 2012, the National Council of University Research Administrators (NCURA) completed a peer review of Illinois State University’s institutional infrastructure and core operations for research administration. The recommendations detailed in this report are currently being implemented.</w:t>
      </w:r>
    </w:p>
    <w:p w:rsidR="000E6251" w:rsidRPr="00284D0F" w:rsidRDefault="000E6251" w:rsidP="000E6251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Strategic Plan for Research, Scholarship, and Creative Expression at Illinois State University. In conjunction with the Research Infrastructure Review, </w:t>
      </w:r>
      <w:r w:rsidR="00DE4018" w:rsidRPr="00284D0F">
        <w:rPr>
          <w:rFonts w:ascii="Times New Roman" w:hAnsi="Times New Roman"/>
          <w:sz w:val="20"/>
        </w:rPr>
        <w:t xml:space="preserve">the recommendations of the strategic plan, </w:t>
      </w:r>
      <w:r w:rsidRPr="00284D0F">
        <w:rPr>
          <w:rFonts w:ascii="Times New Roman" w:hAnsi="Times New Roman"/>
          <w:sz w:val="20"/>
        </w:rPr>
        <w:t xml:space="preserve">developed in </w:t>
      </w:r>
      <w:r w:rsidR="004943F8" w:rsidRPr="00284D0F">
        <w:rPr>
          <w:rFonts w:ascii="Times New Roman" w:hAnsi="Times New Roman"/>
          <w:sz w:val="20"/>
        </w:rPr>
        <w:t>2009</w:t>
      </w:r>
      <w:r w:rsidRPr="00284D0F">
        <w:rPr>
          <w:rFonts w:ascii="Times New Roman" w:hAnsi="Times New Roman"/>
          <w:sz w:val="20"/>
        </w:rPr>
        <w:t xml:space="preserve"> by the University Research Committee</w:t>
      </w:r>
      <w:r w:rsidR="00DE4018" w:rsidRPr="00284D0F">
        <w:rPr>
          <w:rFonts w:ascii="Times New Roman" w:hAnsi="Times New Roman"/>
          <w:sz w:val="20"/>
        </w:rPr>
        <w:t>, are being implemented where possible.</w:t>
      </w:r>
    </w:p>
    <w:p w:rsidR="0099119E" w:rsidRPr="00284D0F" w:rsidRDefault="0099119E" w:rsidP="00AD59DB">
      <w:pPr>
        <w:numPr>
          <w:ilvl w:val="0"/>
          <w:numId w:val="6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 xml:space="preserve">Intellectual Property Policy and Procedure Review. </w:t>
      </w:r>
      <w:r w:rsidR="001C1703" w:rsidRPr="00284D0F">
        <w:rPr>
          <w:rFonts w:ascii="Times New Roman" w:hAnsi="Times New Roman"/>
          <w:sz w:val="20"/>
        </w:rPr>
        <w:t>The Intellectual Property Committee has been revising current policies and procedures regarding University intellectual property. The Intellectual Property/Export Control (IPEC) officer (search in progress) will be a major contributor to this process.</w:t>
      </w:r>
    </w:p>
    <w:p w:rsidR="0099119E" w:rsidRPr="00284D0F" w:rsidRDefault="0099119E" w:rsidP="00AD59DB">
      <w:pPr>
        <w:numPr>
          <w:ilvl w:val="0"/>
          <w:numId w:val="6"/>
        </w:num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sz w:val="20"/>
        </w:rPr>
        <w:t>Export Control Policy.</w:t>
      </w:r>
      <w:r w:rsidR="000E6251" w:rsidRPr="00284D0F">
        <w:rPr>
          <w:rFonts w:ascii="Times New Roman" w:hAnsi="Times New Roman"/>
          <w:sz w:val="20"/>
        </w:rPr>
        <w:t xml:space="preserve"> </w:t>
      </w:r>
      <w:r w:rsidR="001C1703" w:rsidRPr="00284D0F">
        <w:rPr>
          <w:rFonts w:ascii="Times New Roman" w:hAnsi="Times New Roman"/>
          <w:sz w:val="20"/>
        </w:rPr>
        <w:t>The IPEC officer will also work with the Export Control Committee to develop and implement the University’s Export Control Policy.</w:t>
      </w:r>
    </w:p>
    <w:p w:rsidR="0099080D" w:rsidRPr="00284D0F" w:rsidRDefault="0099080D" w:rsidP="00033F26">
      <w:pPr>
        <w:rPr>
          <w:rFonts w:ascii="Times New Roman" w:hAnsi="Times New Roman"/>
          <w:sz w:val="20"/>
        </w:rPr>
      </w:pPr>
    </w:p>
    <w:p w:rsidR="005F4238" w:rsidRPr="00284D0F" w:rsidRDefault="00EC54C5" w:rsidP="00AD59DB">
      <w:pPr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t xml:space="preserve">New </w:t>
      </w:r>
      <w:r w:rsidR="00C86135" w:rsidRPr="00284D0F">
        <w:rPr>
          <w:rFonts w:ascii="Times New Roman" w:hAnsi="Times New Roman"/>
          <w:b/>
          <w:i/>
          <w:sz w:val="20"/>
        </w:rPr>
        <w:t>I</w:t>
      </w:r>
      <w:r w:rsidR="00AD59DB" w:rsidRPr="00284D0F">
        <w:rPr>
          <w:rFonts w:ascii="Times New Roman" w:hAnsi="Times New Roman"/>
          <w:b/>
          <w:i/>
          <w:sz w:val="20"/>
        </w:rPr>
        <w:t>nitiatives</w:t>
      </w:r>
      <w:r w:rsidR="00AD59DB" w:rsidRPr="00284D0F">
        <w:rPr>
          <w:rFonts w:ascii="Times New Roman" w:hAnsi="Times New Roman"/>
          <w:sz w:val="20"/>
        </w:rPr>
        <w:t>:</w:t>
      </w:r>
    </w:p>
    <w:p w:rsidR="0099119E" w:rsidRPr="00284D0F" w:rsidRDefault="00404D78" w:rsidP="00E1257B">
      <w:pPr>
        <w:numPr>
          <w:ilvl w:val="0"/>
          <w:numId w:val="16"/>
        </w:numPr>
        <w:spacing w:after="120"/>
        <w:ind w:left="630" w:hanging="270"/>
        <w:rPr>
          <w:rFonts w:ascii="Times New Roman" w:hAnsi="Times New Roman"/>
          <w:b/>
          <w:i/>
          <w:sz w:val="20"/>
        </w:rPr>
      </w:pPr>
      <w:r w:rsidRPr="00284D0F">
        <w:rPr>
          <w:rFonts w:ascii="Times New Roman" w:hAnsi="Times New Roman"/>
          <w:b/>
          <w:i/>
          <w:sz w:val="20"/>
        </w:rPr>
        <w:t xml:space="preserve">Creation </w:t>
      </w:r>
      <w:r w:rsidR="0099119E" w:rsidRPr="00284D0F">
        <w:rPr>
          <w:rFonts w:ascii="Times New Roman" w:hAnsi="Times New Roman"/>
          <w:b/>
          <w:i/>
          <w:sz w:val="20"/>
        </w:rPr>
        <w:t xml:space="preserve">of </w:t>
      </w:r>
      <w:r w:rsidRPr="00284D0F">
        <w:rPr>
          <w:rFonts w:ascii="Times New Roman" w:hAnsi="Times New Roman"/>
          <w:b/>
          <w:i/>
          <w:sz w:val="20"/>
        </w:rPr>
        <w:t xml:space="preserve">a </w:t>
      </w:r>
      <w:r w:rsidR="0099119E" w:rsidRPr="00284D0F">
        <w:rPr>
          <w:rFonts w:ascii="Times New Roman" w:hAnsi="Times New Roman"/>
          <w:b/>
          <w:i/>
          <w:sz w:val="20"/>
        </w:rPr>
        <w:t xml:space="preserve">Research Center, </w:t>
      </w:r>
      <w:proofErr w:type="gramStart"/>
      <w:r w:rsidR="0099119E" w:rsidRPr="00284D0F">
        <w:rPr>
          <w:rFonts w:ascii="Times New Roman" w:hAnsi="Times New Roman"/>
          <w:b/>
          <w:i/>
          <w:sz w:val="20"/>
        </w:rPr>
        <w:t>Phase</w:t>
      </w:r>
      <w:proofErr w:type="gramEnd"/>
      <w:r w:rsidR="0099119E" w:rsidRPr="00284D0F">
        <w:rPr>
          <w:rFonts w:ascii="Times New Roman" w:hAnsi="Times New Roman"/>
          <w:b/>
          <w:i/>
          <w:sz w:val="20"/>
        </w:rPr>
        <w:t xml:space="preserve"> I</w:t>
      </w:r>
      <w:r w:rsidRPr="00284D0F">
        <w:rPr>
          <w:rFonts w:ascii="Times New Roman" w:hAnsi="Times New Roman"/>
          <w:b/>
          <w:i/>
          <w:sz w:val="20"/>
        </w:rPr>
        <w:t>.</w:t>
      </w:r>
      <w:r w:rsidRPr="00284D0F">
        <w:rPr>
          <w:rFonts w:ascii="Times New Roman" w:hAnsi="Times New Roman"/>
          <w:i/>
          <w:sz w:val="20"/>
        </w:rPr>
        <w:t xml:space="preserve"> </w:t>
      </w:r>
      <w:r w:rsidR="002F58E9" w:rsidRPr="00284D0F">
        <w:rPr>
          <w:rFonts w:ascii="Times New Roman" w:hAnsi="Times New Roman"/>
          <w:sz w:val="20"/>
        </w:rPr>
        <w:t>A major goal of t</w:t>
      </w:r>
      <w:r w:rsidRPr="00284D0F">
        <w:rPr>
          <w:rFonts w:ascii="Times New Roman" w:hAnsi="Times New Roman"/>
          <w:sz w:val="20"/>
        </w:rPr>
        <w:t>he Strategic Plan for Research</w:t>
      </w:r>
      <w:r w:rsidR="00E5771D" w:rsidRPr="00284D0F">
        <w:rPr>
          <w:rFonts w:ascii="Times New Roman" w:hAnsi="Times New Roman"/>
          <w:sz w:val="20"/>
        </w:rPr>
        <w:t xml:space="preserve">, Scholarship, and Creative Expression </w:t>
      </w:r>
      <w:r w:rsidR="002F58E9" w:rsidRPr="00284D0F">
        <w:rPr>
          <w:rFonts w:ascii="Times New Roman" w:hAnsi="Times New Roman"/>
          <w:sz w:val="20"/>
        </w:rPr>
        <w:t xml:space="preserve">is the creation of a University Center for Research. The proposal for the Center, drafted by the University Research Council (URC) in 2012, calls for co-locating the Office of Research and Sponsored Programs with Grants Accounting. The NCURA Peer Review also strongly supports this co-location as a way to improve and streamline the grant administration process. Planning for this co-location is underway, and is anticipated to occur in 2014 </w:t>
      </w:r>
      <w:r w:rsidR="004943F8" w:rsidRPr="00284D0F">
        <w:rPr>
          <w:rFonts w:ascii="Times New Roman" w:hAnsi="Times New Roman"/>
          <w:sz w:val="20"/>
        </w:rPr>
        <w:t xml:space="preserve">when the </w:t>
      </w:r>
      <w:r w:rsidR="002F58E9" w:rsidRPr="00284D0F">
        <w:rPr>
          <w:rFonts w:ascii="Times New Roman" w:hAnsi="Times New Roman"/>
          <w:sz w:val="20"/>
        </w:rPr>
        <w:t>Research and Sponsored Program</w:t>
      </w:r>
      <w:r w:rsidR="004943F8" w:rsidRPr="00284D0F">
        <w:rPr>
          <w:rFonts w:ascii="Times New Roman" w:hAnsi="Times New Roman"/>
          <w:sz w:val="20"/>
        </w:rPr>
        <w:t>s office</w:t>
      </w:r>
      <w:r w:rsidR="002F58E9" w:rsidRPr="00284D0F">
        <w:rPr>
          <w:rFonts w:ascii="Times New Roman" w:hAnsi="Times New Roman"/>
          <w:sz w:val="20"/>
        </w:rPr>
        <w:t xml:space="preserve"> move</w:t>
      </w:r>
      <w:r w:rsidR="004943F8" w:rsidRPr="00284D0F">
        <w:rPr>
          <w:rFonts w:ascii="Times New Roman" w:hAnsi="Times New Roman"/>
          <w:sz w:val="20"/>
        </w:rPr>
        <w:t>s</w:t>
      </w:r>
      <w:r w:rsidR="002F58E9" w:rsidRPr="00284D0F">
        <w:rPr>
          <w:rFonts w:ascii="Times New Roman" w:hAnsi="Times New Roman"/>
          <w:sz w:val="20"/>
        </w:rPr>
        <w:t xml:space="preserve"> to Uptown Crossing.</w:t>
      </w:r>
    </w:p>
    <w:p w:rsidR="00CA01EA" w:rsidRPr="00284D0F" w:rsidRDefault="0099119E" w:rsidP="00E1257B">
      <w:pPr>
        <w:numPr>
          <w:ilvl w:val="0"/>
          <w:numId w:val="16"/>
        </w:numPr>
        <w:spacing w:after="120"/>
        <w:ind w:left="630" w:hanging="270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CAREER Grant Travel Progr</w:t>
      </w:r>
      <w:r w:rsidR="00404D78" w:rsidRPr="00284D0F">
        <w:rPr>
          <w:rFonts w:ascii="Times New Roman" w:hAnsi="Times New Roman"/>
          <w:b/>
          <w:i/>
          <w:sz w:val="20"/>
        </w:rPr>
        <w:t>a</w:t>
      </w:r>
      <w:r w:rsidRPr="00284D0F">
        <w:rPr>
          <w:rFonts w:ascii="Times New Roman" w:hAnsi="Times New Roman"/>
          <w:b/>
          <w:i/>
          <w:sz w:val="20"/>
        </w:rPr>
        <w:t>m.</w:t>
      </w:r>
      <w:r w:rsidR="009A3E81" w:rsidRPr="00284D0F">
        <w:rPr>
          <w:rFonts w:ascii="Times New Roman" w:hAnsi="Times New Roman"/>
          <w:b/>
          <w:i/>
          <w:sz w:val="20"/>
        </w:rPr>
        <w:t xml:space="preserve"> </w:t>
      </w:r>
      <w:r w:rsidR="00CA01EA" w:rsidRPr="00284D0F">
        <w:rPr>
          <w:rFonts w:ascii="Times New Roman" w:hAnsi="Times New Roman"/>
          <w:sz w:val="20"/>
        </w:rPr>
        <w:t>The Faculty Early Career Development (CAREER) Program</w:t>
      </w:r>
      <w:r w:rsidR="005F089E" w:rsidRPr="00284D0F">
        <w:rPr>
          <w:rFonts w:ascii="Times New Roman" w:hAnsi="Times New Roman"/>
          <w:sz w:val="20"/>
        </w:rPr>
        <w:t xml:space="preserve"> of the </w:t>
      </w:r>
      <w:r w:rsidR="00CA01EA" w:rsidRPr="00284D0F">
        <w:rPr>
          <w:rFonts w:ascii="Times New Roman" w:hAnsi="Times New Roman"/>
          <w:sz w:val="20"/>
        </w:rPr>
        <w:t>National Science Foundation</w:t>
      </w:r>
      <w:r w:rsidR="005F089E" w:rsidRPr="00284D0F">
        <w:rPr>
          <w:rFonts w:ascii="Times New Roman" w:hAnsi="Times New Roman"/>
          <w:sz w:val="20"/>
        </w:rPr>
        <w:t xml:space="preserve"> </w:t>
      </w:r>
      <w:r w:rsidR="00CA01EA" w:rsidRPr="00284D0F">
        <w:rPr>
          <w:rFonts w:ascii="Times New Roman" w:hAnsi="Times New Roman"/>
          <w:sz w:val="20"/>
        </w:rPr>
        <w:t xml:space="preserve">supports junior faculty who exemplify the role of teacher-scholars through the integration of education and research. </w:t>
      </w:r>
      <w:r w:rsidR="005F089E" w:rsidRPr="00284D0F">
        <w:rPr>
          <w:rFonts w:ascii="Times New Roman" w:hAnsi="Times New Roman"/>
          <w:sz w:val="20"/>
        </w:rPr>
        <w:t xml:space="preserve">The CAREER Grant Travel Program is designed to stimulate the </w:t>
      </w:r>
      <w:r w:rsidR="00CA01EA" w:rsidRPr="00284D0F">
        <w:rPr>
          <w:rFonts w:ascii="Times New Roman" w:hAnsi="Times New Roman"/>
          <w:sz w:val="20"/>
        </w:rPr>
        <w:t>submission of CAREER proposals from a broad range of disciplines across the University, and to maximize the competitiveness of these proposals</w:t>
      </w:r>
      <w:r w:rsidR="005F089E" w:rsidRPr="00284D0F">
        <w:rPr>
          <w:rFonts w:ascii="Times New Roman" w:hAnsi="Times New Roman"/>
          <w:sz w:val="20"/>
        </w:rPr>
        <w:t xml:space="preserve">. Faculty members who are planning to submit a CAREER proposal will travel to Alexandria, VA </w:t>
      </w:r>
      <w:r w:rsidR="004943F8" w:rsidRPr="00284D0F">
        <w:rPr>
          <w:rFonts w:ascii="Times New Roman" w:hAnsi="Times New Roman"/>
          <w:sz w:val="20"/>
        </w:rPr>
        <w:t>and</w:t>
      </w:r>
      <w:r w:rsidR="005F089E" w:rsidRPr="00284D0F">
        <w:rPr>
          <w:rFonts w:ascii="Times New Roman" w:hAnsi="Times New Roman"/>
          <w:sz w:val="20"/>
        </w:rPr>
        <w:t xml:space="preserve"> meet with NSF Program Officers to discuss their plans for research and educational activities.</w:t>
      </w:r>
    </w:p>
    <w:p w:rsidR="0099119E" w:rsidRPr="00284D0F" w:rsidRDefault="0099119E" w:rsidP="00E1257B">
      <w:pPr>
        <w:numPr>
          <w:ilvl w:val="0"/>
          <w:numId w:val="16"/>
        </w:numPr>
        <w:spacing w:after="120"/>
        <w:ind w:left="630" w:hanging="270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Research Training Sessions with CTLT</w:t>
      </w:r>
      <w:r w:rsidR="005F089E" w:rsidRPr="00284D0F">
        <w:rPr>
          <w:rFonts w:ascii="Times New Roman" w:hAnsi="Times New Roman"/>
          <w:b/>
          <w:i/>
          <w:sz w:val="20"/>
        </w:rPr>
        <w:t>.</w:t>
      </w:r>
      <w:r w:rsidR="005F089E" w:rsidRPr="00284D0F">
        <w:rPr>
          <w:rFonts w:ascii="Times New Roman" w:hAnsi="Times New Roman"/>
          <w:sz w:val="20"/>
        </w:rPr>
        <w:t xml:space="preserve"> The Research and Sponsored Programs office will partner with the Center for Teaching and Learning Technology (CTLT) to deliver </w:t>
      </w:r>
      <w:r w:rsidR="008E77ED">
        <w:rPr>
          <w:rFonts w:ascii="Times New Roman" w:hAnsi="Times New Roman"/>
          <w:sz w:val="20"/>
        </w:rPr>
        <w:t xml:space="preserve">research and grant </w:t>
      </w:r>
      <w:r w:rsidR="00A244A0" w:rsidRPr="00284D0F">
        <w:rPr>
          <w:rFonts w:ascii="Times New Roman" w:hAnsi="Times New Roman"/>
          <w:sz w:val="20"/>
        </w:rPr>
        <w:t>related professional development workshops for faculty and staff.</w:t>
      </w:r>
    </w:p>
    <w:p w:rsidR="0099119E" w:rsidRPr="00284D0F" w:rsidRDefault="0099119E" w:rsidP="00E1257B">
      <w:pPr>
        <w:numPr>
          <w:ilvl w:val="0"/>
          <w:numId w:val="16"/>
        </w:numPr>
        <w:spacing w:after="120"/>
        <w:ind w:left="630" w:hanging="270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t>Planning for Research Center, Phase II.</w:t>
      </w:r>
      <w:r w:rsidR="005F089E" w:rsidRPr="00284D0F">
        <w:rPr>
          <w:rFonts w:ascii="Times New Roman" w:hAnsi="Times New Roman"/>
          <w:sz w:val="20"/>
        </w:rPr>
        <w:t xml:space="preserve"> The second phase </w:t>
      </w:r>
      <w:r w:rsidR="00A244A0" w:rsidRPr="00284D0F">
        <w:rPr>
          <w:rFonts w:ascii="Times New Roman" w:hAnsi="Times New Roman"/>
          <w:sz w:val="20"/>
        </w:rPr>
        <w:t>in</w:t>
      </w:r>
      <w:r w:rsidR="005F089E" w:rsidRPr="00284D0F">
        <w:rPr>
          <w:rFonts w:ascii="Times New Roman" w:hAnsi="Times New Roman"/>
          <w:sz w:val="20"/>
        </w:rPr>
        <w:t xml:space="preserve"> the creation of the University Center for Research is to combine other</w:t>
      </w:r>
      <w:r w:rsidR="00A244A0" w:rsidRPr="00284D0F">
        <w:rPr>
          <w:rFonts w:ascii="Times New Roman" w:hAnsi="Times New Roman"/>
          <w:sz w:val="20"/>
        </w:rPr>
        <w:t xml:space="preserve"> </w:t>
      </w:r>
      <w:r w:rsidR="005F089E" w:rsidRPr="00284D0F">
        <w:rPr>
          <w:rFonts w:ascii="Times New Roman" w:hAnsi="Times New Roman"/>
          <w:sz w:val="20"/>
        </w:rPr>
        <w:t xml:space="preserve">existing </w:t>
      </w:r>
      <w:r w:rsidR="00F1162C" w:rsidRPr="00284D0F">
        <w:rPr>
          <w:rFonts w:ascii="Times New Roman" w:hAnsi="Times New Roman"/>
          <w:sz w:val="20"/>
        </w:rPr>
        <w:t>offices associated with the research enterprise</w:t>
      </w:r>
      <w:r w:rsidR="008D0EB8" w:rsidRPr="00284D0F">
        <w:rPr>
          <w:rFonts w:ascii="Times New Roman" w:hAnsi="Times New Roman"/>
          <w:sz w:val="20"/>
        </w:rPr>
        <w:t xml:space="preserve"> into a single location</w:t>
      </w:r>
      <w:r w:rsidR="00F1162C" w:rsidRPr="00284D0F">
        <w:rPr>
          <w:rFonts w:ascii="Times New Roman" w:hAnsi="Times New Roman"/>
          <w:sz w:val="20"/>
        </w:rPr>
        <w:t xml:space="preserve">. During 2014, the planning process for renovating the Honors Building </w:t>
      </w:r>
      <w:r w:rsidR="008D0EB8" w:rsidRPr="00284D0F">
        <w:rPr>
          <w:rFonts w:ascii="Times New Roman" w:hAnsi="Times New Roman"/>
          <w:sz w:val="20"/>
        </w:rPr>
        <w:t xml:space="preserve">into the University Center for Research </w:t>
      </w:r>
      <w:r w:rsidR="00F1162C" w:rsidRPr="00284D0F">
        <w:rPr>
          <w:rFonts w:ascii="Times New Roman" w:hAnsi="Times New Roman"/>
          <w:sz w:val="20"/>
        </w:rPr>
        <w:t xml:space="preserve">will commence. The goal will be to have the building </w:t>
      </w:r>
      <w:r w:rsidR="008D0EB8" w:rsidRPr="00284D0F">
        <w:rPr>
          <w:rFonts w:ascii="Times New Roman" w:hAnsi="Times New Roman"/>
          <w:sz w:val="20"/>
        </w:rPr>
        <w:t xml:space="preserve">serve as the central resource for </w:t>
      </w:r>
      <w:r w:rsidR="00F1162C" w:rsidRPr="00284D0F">
        <w:rPr>
          <w:rFonts w:ascii="Times New Roman" w:hAnsi="Times New Roman"/>
          <w:sz w:val="20"/>
        </w:rPr>
        <w:t>research-related administrative and training activities.</w:t>
      </w:r>
    </w:p>
    <w:p w:rsidR="003E73E2" w:rsidRPr="002C5953" w:rsidRDefault="0099119E" w:rsidP="00E1257B">
      <w:pPr>
        <w:numPr>
          <w:ilvl w:val="0"/>
          <w:numId w:val="16"/>
        </w:numPr>
        <w:ind w:left="630" w:hanging="270"/>
        <w:rPr>
          <w:rFonts w:ascii="Times New Roman" w:hAnsi="Times New Roman"/>
          <w:sz w:val="20"/>
        </w:rPr>
      </w:pPr>
      <w:r w:rsidRPr="00284D0F">
        <w:rPr>
          <w:rFonts w:ascii="Times New Roman" w:hAnsi="Times New Roman"/>
          <w:b/>
          <w:i/>
          <w:sz w:val="20"/>
        </w:rPr>
        <w:lastRenderedPageBreak/>
        <w:t xml:space="preserve">Expanding Involvement in the Council of Undergraduate Research. </w:t>
      </w:r>
      <w:r w:rsidR="00441F62" w:rsidRPr="00284D0F">
        <w:rPr>
          <w:rFonts w:ascii="Times New Roman" w:hAnsi="Times New Roman"/>
          <w:sz w:val="20"/>
        </w:rPr>
        <w:t xml:space="preserve">In 2012, Illinois State University became an institutional member of the Council of Undergraduate Research (CUR), an organization created in </w:t>
      </w:r>
      <w:r w:rsidR="00A244A0" w:rsidRPr="00284D0F">
        <w:rPr>
          <w:rFonts w:ascii="Times New Roman" w:hAnsi="Times New Roman"/>
          <w:sz w:val="20"/>
        </w:rPr>
        <w:t>1978</w:t>
      </w:r>
      <w:r w:rsidR="00441F62" w:rsidRPr="00284D0F">
        <w:rPr>
          <w:rFonts w:ascii="Times New Roman" w:hAnsi="Times New Roman"/>
          <w:sz w:val="20"/>
        </w:rPr>
        <w:t xml:space="preserve"> to promote research opportunities for undergraduates at principally undergraduate institutions. Many </w:t>
      </w:r>
      <w:r w:rsidR="00D6264F" w:rsidRPr="00284D0F">
        <w:rPr>
          <w:rFonts w:ascii="Times New Roman" w:hAnsi="Times New Roman"/>
          <w:sz w:val="20"/>
        </w:rPr>
        <w:t xml:space="preserve">academic units </w:t>
      </w:r>
      <w:r w:rsidR="00441F62" w:rsidRPr="00284D0F">
        <w:rPr>
          <w:rFonts w:ascii="Times New Roman" w:hAnsi="Times New Roman"/>
          <w:sz w:val="20"/>
        </w:rPr>
        <w:t xml:space="preserve">at Illinois State University have a rich tradition of </w:t>
      </w:r>
      <w:r w:rsidR="00D6264F" w:rsidRPr="00284D0F">
        <w:rPr>
          <w:rFonts w:ascii="Times New Roman" w:hAnsi="Times New Roman"/>
          <w:sz w:val="20"/>
        </w:rPr>
        <w:t xml:space="preserve">promoting </w:t>
      </w:r>
      <w:r w:rsidR="00441F62" w:rsidRPr="00284D0F">
        <w:rPr>
          <w:rFonts w:ascii="Times New Roman" w:hAnsi="Times New Roman"/>
          <w:sz w:val="20"/>
        </w:rPr>
        <w:t xml:space="preserve">undergraduate research, </w:t>
      </w:r>
      <w:r w:rsidR="00D6264F" w:rsidRPr="00284D0F">
        <w:rPr>
          <w:rFonts w:ascii="Times New Roman" w:hAnsi="Times New Roman"/>
          <w:sz w:val="20"/>
        </w:rPr>
        <w:t xml:space="preserve">but </w:t>
      </w:r>
      <w:r w:rsidR="00441F62" w:rsidRPr="00284D0F">
        <w:rPr>
          <w:rFonts w:ascii="Times New Roman" w:hAnsi="Times New Roman"/>
          <w:sz w:val="20"/>
        </w:rPr>
        <w:t xml:space="preserve">an increased involvement of faculty, students, and administrators in CUR will help </w:t>
      </w:r>
      <w:r w:rsidR="00D6264F" w:rsidRPr="00284D0F">
        <w:rPr>
          <w:rFonts w:ascii="Times New Roman" w:hAnsi="Times New Roman"/>
          <w:sz w:val="20"/>
        </w:rPr>
        <w:t>broaden</w:t>
      </w:r>
      <w:r w:rsidR="00441F62" w:rsidRPr="00284D0F">
        <w:rPr>
          <w:rFonts w:ascii="Times New Roman" w:hAnsi="Times New Roman"/>
          <w:sz w:val="20"/>
        </w:rPr>
        <w:t xml:space="preserve"> the undergraduate research enterprise on campus</w:t>
      </w:r>
      <w:r w:rsidR="00441F62" w:rsidRPr="002C5953">
        <w:rPr>
          <w:rFonts w:ascii="Times New Roman" w:hAnsi="Times New Roman"/>
          <w:sz w:val="20"/>
        </w:rPr>
        <w:t>.</w:t>
      </w:r>
    </w:p>
    <w:sectPr w:rsidR="003E73E2" w:rsidRPr="002C5953" w:rsidSect="00665173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3B" w:rsidRDefault="008D0D3B">
      <w:r>
        <w:separator/>
      </w:r>
    </w:p>
  </w:endnote>
  <w:endnote w:type="continuationSeparator" w:id="0">
    <w:p w:rsidR="008D0D3B" w:rsidRDefault="008D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73" w:rsidRDefault="00665173" w:rsidP="00665173">
    <w:pPr>
      <w:pStyle w:val="Footer"/>
      <w:rPr>
        <w:rFonts w:ascii="Times New Roman" w:hAnsi="Times New Roman"/>
        <w:sz w:val="20"/>
        <w:u w:val="single"/>
      </w:rPr>
    </w:pPr>
  </w:p>
  <w:p w:rsidR="00665173" w:rsidRPr="00665173" w:rsidRDefault="00665173" w:rsidP="00665173">
    <w:pPr>
      <w:pStyle w:val="Footer"/>
      <w:rPr>
        <w:rFonts w:ascii="Times New Roman" w:hAnsi="Times New Roman"/>
        <w:sz w:val="20"/>
        <w:u w:val="single"/>
      </w:rPr>
    </w:pPr>
    <w:r w:rsidRPr="00665173">
      <w:rPr>
        <w:rFonts w:ascii="Times New Roman" w:hAnsi="Times New Roman"/>
        <w:sz w:val="20"/>
        <w:u w:val="single"/>
      </w:rPr>
      <w:t xml:space="preserve">Board of Trustees Illinois State University – Grant and Contract Activity Report    </w:t>
    </w:r>
    <w:r>
      <w:rPr>
        <w:rFonts w:ascii="Times New Roman" w:hAnsi="Times New Roman"/>
        <w:sz w:val="20"/>
        <w:u w:val="single"/>
      </w:rPr>
      <w:t xml:space="preserve">                                     </w:t>
    </w:r>
    <w:r w:rsidRPr="00665173">
      <w:rPr>
        <w:rFonts w:ascii="Times New Roman" w:hAnsi="Times New Roman"/>
        <w:sz w:val="20"/>
        <w:u w:val="single"/>
      </w:rPr>
      <w:t xml:space="preserve">      Page </w:t>
    </w:r>
    <w:sdt>
      <w:sdtPr>
        <w:rPr>
          <w:rFonts w:ascii="Times New Roman" w:hAnsi="Times New Roman"/>
          <w:sz w:val="20"/>
          <w:u w:val="single"/>
        </w:rPr>
        <w:id w:val="1157339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5173">
          <w:rPr>
            <w:rFonts w:ascii="Times New Roman" w:hAnsi="Times New Roman"/>
            <w:sz w:val="20"/>
            <w:u w:val="single"/>
          </w:rPr>
          <w:fldChar w:fldCharType="begin"/>
        </w:r>
        <w:r w:rsidRPr="00665173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665173">
          <w:rPr>
            <w:rFonts w:ascii="Times New Roman" w:hAnsi="Times New Roman"/>
            <w:sz w:val="20"/>
            <w:u w:val="single"/>
          </w:rPr>
          <w:fldChar w:fldCharType="separate"/>
        </w:r>
        <w:r>
          <w:rPr>
            <w:rFonts w:ascii="Times New Roman" w:hAnsi="Times New Roman"/>
            <w:noProof/>
            <w:sz w:val="20"/>
            <w:u w:val="single"/>
          </w:rPr>
          <w:t>3</w:t>
        </w:r>
        <w:r w:rsidRPr="00665173">
          <w:rPr>
            <w:rFonts w:ascii="Times New Roman" w:hAnsi="Times New Roman"/>
            <w:noProof/>
            <w:sz w:val="20"/>
            <w:u w:val="single"/>
          </w:rPr>
          <w:fldChar w:fldCharType="end"/>
        </w:r>
        <w:r>
          <w:rPr>
            <w:rFonts w:ascii="Times New Roman" w:hAnsi="Times New Roman"/>
            <w:noProof/>
            <w:sz w:val="20"/>
            <w:u w:val="single"/>
          </w:rPr>
          <w:br/>
        </w:r>
        <w:r>
          <w:rPr>
            <w:rFonts w:ascii="Times New Roman" w:hAnsi="Times New Roman"/>
            <w:noProof/>
            <w:sz w:val="20"/>
          </w:rPr>
          <w:t>02/21/2014</w:t>
        </w:r>
      </w:sdtContent>
    </w:sdt>
  </w:p>
  <w:p w:rsidR="0055347E" w:rsidRPr="00665173" w:rsidRDefault="0055347E" w:rsidP="0066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3B" w:rsidRDefault="008D0D3B">
      <w:r>
        <w:separator/>
      </w:r>
    </w:p>
  </w:footnote>
  <w:footnote w:type="continuationSeparator" w:id="0">
    <w:p w:rsidR="008D0D3B" w:rsidRDefault="008D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13"/>
    <w:multiLevelType w:val="hybridMultilevel"/>
    <w:tmpl w:val="4EE62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E4D33"/>
    <w:multiLevelType w:val="hybridMultilevel"/>
    <w:tmpl w:val="A13A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C3B"/>
    <w:multiLevelType w:val="hybridMultilevel"/>
    <w:tmpl w:val="B3B84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902FB6"/>
    <w:multiLevelType w:val="multilevel"/>
    <w:tmpl w:val="49D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150D1"/>
    <w:multiLevelType w:val="hybridMultilevel"/>
    <w:tmpl w:val="5F5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711BD"/>
    <w:multiLevelType w:val="hybridMultilevel"/>
    <w:tmpl w:val="347265D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36A9"/>
    <w:multiLevelType w:val="hybridMultilevel"/>
    <w:tmpl w:val="57CEFF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77BD"/>
    <w:multiLevelType w:val="hybridMultilevel"/>
    <w:tmpl w:val="B9D00F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1672FE"/>
    <w:multiLevelType w:val="hybridMultilevel"/>
    <w:tmpl w:val="75E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C3F59"/>
    <w:multiLevelType w:val="hybridMultilevel"/>
    <w:tmpl w:val="03F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01ABD"/>
    <w:multiLevelType w:val="hybridMultilevel"/>
    <w:tmpl w:val="347265D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74E7"/>
    <w:multiLevelType w:val="multilevel"/>
    <w:tmpl w:val="41C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95E3D"/>
    <w:multiLevelType w:val="hybridMultilevel"/>
    <w:tmpl w:val="91502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786333"/>
    <w:multiLevelType w:val="hybridMultilevel"/>
    <w:tmpl w:val="CB5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3C73"/>
    <w:multiLevelType w:val="hybridMultilevel"/>
    <w:tmpl w:val="97DE9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373E75"/>
    <w:multiLevelType w:val="hybridMultilevel"/>
    <w:tmpl w:val="B120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7"/>
    <w:rsid w:val="000059B5"/>
    <w:rsid w:val="00014687"/>
    <w:rsid w:val="0002718F"/>
    <w:rsid w:val="00033F26"/>
    <w:rsid w:val="000354D8"/>
    <w:rsid w:val="00053B5B"/>
    <w:rsid w:val="000631A0"/>
    <w:rsid w:val="000A2AF5"/>
    <w:rsid w:val="000B258D"/>
    <w:rsid w:val="000C0ECE"/>
    <w:rsid w:val="000D0224"/>
    <w:rsid w:val="000E4274"/>
    <w:rsid w:val="000E6251"/>
    <w:rsid w:val="001000C5"/>
    <w:rsid w:val="0010321E"/>
    <w:rsid w:val="00110A62"/>
    <w:rsid w:val="00126DA3"/>
    <w:rsid w:val="0013052E"/>
    <w:rsid w:val="00134337"/>
    <w:rsid w:val="001458C4"/>
    <w:rsid w:val="00146A08"/>
    <w:rsid w:val="00146D85"/>
    <w:rsid w:val="001553DA"/>
    <w:rsid w:val="00171CE2"/>
    <w:rsid w:val="00172C1D"/>
    <w:rsid w:val="001755AD"/>
    <w:rsid w:val="0018096A"/>
    <w:rsid w:val="0018463C"/>
    <w:rsid w:val="001A7CA8"/>
    <w:rsid w:val="001C1703"/>
    <w:rsid w:val="001C7478"/>
    <w:rsid w:val="001D77CD"/>
    <w:rsid w:val="001E432D"/>
    <w:rsid w:val="001E4F2D"/>
    <w:rsid w:val="001F42C1"/>
    <w:rsid w:val="001F6FBE"/>
    <w:rsid w:val="00201E70"/>
    <w:rsid w:val="00204270"/>
    <w:rsid w:val="002042DD"/>
    <w:rsid w:val="00212BD0"/>
    <w:rsid w:val="002224BE"/>
    <w:rsid w:val="0022672C"/>
    <w:rsid w:val="002274E1"/>
    <w:rsid w:val="002301BB"/>
    <w:rsid w:val="00245360"/>
    <w:rsid w:val="00265DFF"/>
    <w:rsid w:val="0027021B"/>
    <w:rsid w:val="002720E0"/>
    <w:rsid w:val="00284D0F"/>
    <w:rsid w:val="00286816"/>
    <w:rsid w:val="002C088A"/>
    <w:rsid w:val="002C5953"/>
    <w:rsid w:val="002D62EA"/>
    <w:rsid w:val="002D6D0B"/>
    <w:rsid w:val="002E0EED"/>
    <w:rsid w:val="002F58E9"/>
    <w:rsid w:val="002F6985"/>
    <w:rsid w:val="00300709"/>
    <w:rsid w:val="00305540"/>
    <w:rsid w:val="00343512"/>
    <w:rsid w:val="00354AF0"/>
    <w:rsid w:val="003725B9"/>
    <w:rsid w:val="00380BAB"/>
    <w:rsid w:val="00381207"/>
    <w:rsid w:val="00384E43"/>
    <w:rsid w:val="00385F2B"/>
    <w:rsid w:val="003A4E28"/>
    <w:rsid w:val="003A6151"/>
    <w:rsid w:val="003B29C1"/>
    <w:rsid w:val="003B6770"/>
    <w:rsid w:val="003B6C1D"/>
    <w:rsid w:val="003C7E08"/>
    <w:rsid w:val="003E73E2"/>
    <w:rsid w:val="003F0C91"/>
    <w:rsid w:val="003F3189"/>
    <w:rsid w:val="003F70BE"/>
    <w:rsid w:val="00402CA2"/>
    <w:rsid w:val="00404703"/>
    <w:rsid w:val="00404D78"/>
    <w:rsid w:val="00406FAA"/>
    <w:rsid w:val="00407524"/>
    <w:rsid w:val="004104F9"/>
    <w:rsid w:val="00413D8C"/>
    <w:rsid w:val="00426B54"/>
    <w:rsid w:val="004308AB"/>
    <w:rsid w:val="00441F62"/>
    <w:rsid w:val="004479CA"/>
    <w:rsid w:val="004675DD"/>
    <w:rsid w:val="00470BFA"/>
    <w:rsid w:val="00475506"/>
    <w:rsid w:val="00477BB1"/>
    <w:rsid w:val="00490C22"/>
    <w:rsid w:val="0049251A"/>
    <w:rsid w:val="00492B26"/>
    <w:rsid w:val="004943F8"/>
    <w:rsid w:val="004971E0"/>
    <w:rsid w:val="004A0AC2"/>
    <w:rsid w:val="004A3291"/>
    <w:rsid w:val="004A5D23"/>
    <w:rsid w:val="004C736B"/>
    <w:rsid w:val="004C73E6"/>
    <w:rsid w:val="004D4224"/>
    <w:rsid w:val="004D7F2C"/>
    <w:rsid w:val="004E5231"/>
    <w:rsid w:val="004F788D"/>
    <w:rsid w:val="00506938"/>
    <w:rsid w:val="005102F4"/>
    <w:rsid w:val="00530670"/>
    <w:rsid w:val="0055347E"/>
    <w:rsid w:val="00564964"/>
    <w:rsid w:val="00573D65"/>
    <w:rsid w:val="005853F1"/>
    <w:rsid w:val="005869BF"/>
    <w:rsid w:val="0058703E"/>
    <w:rsid w:val="00594CD1"/>
    <w:rsid w:val="005C7582"/>
    <w:rsid w:val="005C7D35"/>
    <w:rsid w:val="005E0594"/>
    <w:rsid w:val="005E377A"/>
    <w:rsid w:val="005E4FB4"/>
    <w:rsid w:val="005F089E"/>
    <w:rsid w:val="005F4238"/>
    <w:rsid w:val="005F68A0"/>
    <w:rsid w:val="00600226"/>
    <w:rsid w:val="00602DA5"/>
    <w:rsid w:val="00604403"/>
    <w:rsid w:val="00624AA5"/>
    <w:rsid w:val="006412ED"/>
    <w:rsid w:val="00656DC5"/>
    <w:rsid w:val="00664E85"/>
    <w:rsid w:val="00665173"/>
    <w:rsid w:val="0067239E"/>
    <w:rsid w:val="00677162"/>
    <w:rsid w:val="0067733A"/>
    <w:rsid w:val="00682584"/>
    <w:rsid w:val="006923F0"/>
    <w:rsid w:val="006A2B2E"/>
    <w:rsid w:val="006A382B"/>
    <w:rsid w:val="006A5931"/>
    <w:rsid w:val="006A7D46"/>
    <w:rsid w:val="006B41B6"/>
    <w:rsid w:val="006C40D3"/>
    <w:rsid w:val="006C7D2D"/>
    <w:rsid w:val="006E7A15"/>
    <w:rsid w:val="006F1323"/>
    <w:rsid w:val="006F1EBD"/>
    <w:rsid w:val="006F2BF2"/>
    <w:rsid w:val="006F6839"/>
    <w:rsid w:val="00713D88"/>
    <w:rsid w:val="007164C6"/>
    <w:rsid w:val="0072214C"/>
    <w:rsid w:val="0072287D"/>
    <w:rsid w:val="007237C5"/>
    <w:rsid w:val="00726784"/>
    <w:rsid w:val="00727C4F"/>
    <w:rsid w:val="00742968"/>
    <w:rsid w:val="007526AC"/>
    <w:rsid w:val="0077391C"/>
    <w:rsid w:val="00783E9E"/>
    <w:rsid w:val="007A4945"/>
    <w:rsid w:val="007A7A28"/>
    <w:rsid w:val="007B0985"/>
    <w:rsid w:val="007B4924"/>
    <w:rsid w:val="007C2234"/>
    <w:rsid w:val="007C2A61"/>
    <w:rsid w:val="007C45C0"/>
    <w:rsid w:val="007C6C58"/>
    <w:rsid w:val="007D7F74"/>
    <w:rsid w:val="007F0E94"/>
    <w:rsid w:val="007F4C6A"/>
    <w:rsid w:val="007F70B1"/>
    <w:rsid w:val="00802648"/>
    <w:rsid w:val="008421F6"/>
    <w:rsid w:val="00853135"/>
    <w:rsid w:val="00855917"/>
    <w:rsid w:val="00861F2E"/>
    <w:rsid w:val="00872094"/>
    <w:rsid w:val="00881292"/>
    <w:rsid w:val="008A5E8D"/>
    <w:rsid w:val="008B0C74"/>
    <w:rsid w:val="008B11C5"/>
    <w:rsid w:val="008B494C"/>
    <w:rsid w:val="008C0E81"/>
    <w:rsid w:val="008C6C09"/>
    <w:rsid w:val="008D0D3B"/>
    <w:rsid w:val="008D0EB8"/>
    <w:rsid w:val="008D2024"/>
    <w:rsid w:val="008E0302"/>
    <w:rsid w:val="008E77ED"/>
    <w:rsid w:val="009029E3"/>
    <w:rsid w:val="00902E2E"/>
    <w:rsid w:val="009248B8"/>
    <w:rsid w:val="009270F8"/>
    <w:rsid w:val="00937CFA"/>
    <w:rsid w:val="0094512E"/>
    <w:rsid w:val="00963E7A"/>
    <w:rsid w:val="00970937"/>
    <w:rsid w:val="0098731F"/>
    <w:rsid w:val="0099080D"/>
    <w:rsid w:val="0099119E"/>
    <w:rsid w:val="00991EFC"/>
    <w:rsid w:val="00995B4D"/>
    <w:rsid w:val="009A3E81"/>
    <w:rsid w:val="009B4804"/>
    <w:rsid w:val="009C25C8"/>
    <w:rsid w:val="009C2ACC"/>
    <w:rsid w:val="009C3E65"/>
    <w:rsid w:val="009C536C"/>
    <w:rsid w:val="009E3594"/>
    <w:rsid w:val="009F18E6"/>
    <w:rsid w:val="00A01D12"/>
    <w:rsid w:val="00A01ED0"/>
    <w:rsid w:val="00A10CCC"/>
    <w:rsid w:val="00A244A0"/>
    <w:rsid w:val="00A32BE6"/>
    <w:rsid w:val="00A34F46"/>
    <w:rsid w:val="00A422F4"/>
    <w:rsid w:val="00A7442C"/>
    <w:rsid w:val="00A74F18"/>
    <w:rsid w:val="00A80443"/>
    <w:rsid w:val="00A87851"/>
    <w:rsid w:val="00AA4C3F"/>
    <w:rsid w:val="00AB2078"/>
    <w:rsid w:val="00AC7AC3"/>
    <w:rsid w:val="00AD59DB"/>
    <w:rsid w:val="00AE2519"/>
    <w:rsid w:val="00AF2542"/>
    <w:rsid w:val="00AF6390"/>
    <w:rsid w:val="00B0174C"/>
    <w:rsid w:val="00B30363"/>
    <w:rsid w:val="00B336F0"/>
    <w:rsid w:val="00B60371"/>
    <w:rsid w:val="00B831DD"/>
    <w:rsid w:val="00B83785"/>
    <w:rsid w:val="00B86DC1"/>
    <w:rsid w:val="00B93279"/>
    <w:rsid w:val="00B94DF1"/>
    <w:rsid w:val="00BB4323"/>
    <w:rsid w:val="00BC2426"/>
    <w:rsid w:val="00BC353E"/>
    <w:rsid w:val="00BD60E7"/>
    <w:rsid w:val="00BE1226"/>
    <w:rsid w:val="00C11CC8"/>
    <w:rsid w:val="00C138A0"/>
    <w:rsid w:val="00C31CB6"/>
    <w:rsid w:val="00C53722"/>
    <w:rsid w:val="00C86135"/>
    <w:rsid w:val="00C939BE"/>
    <w:rsid w:val="00C959BB"/>
    <w:rsid w:val="00C97F84"/>
    <w:rsid w:val="00CA01EA"/>
    <w:rsid w:val="00CA75A4"/>
    <w:rsid w:val="00CB2E73"/>
    <w:rsid w:val="00CB5D96"/>
    <w:rsid w:val="00CC43F7"/>
    <w:rsid w:val="00CC6D58"/>
    <w:rsid w:val="00CD2243"/>
    <w:rsid w:val="00CD2B98"/>
    <w:rsid w:val="00CF3CEE"/>
    <w:rsid w:val="00CF46B6"/>
    <w:rsid w:val="00CF6CE6"/>
    <w:rsid w:val="00D0137D"/>
    <w:rsid w:val="00D033C6"/>
    <w:rsid w:val="00D06CDE"/>
    <w:rsid w:val="00D07B64"/>
    <w:rsid w:val="00D10A32"/>
    <w:rsid w:val="00D11A84"/>
    <w:rsid w:val="00D2048D"/>
    <w:rsid w:val="00D225EF"/>
    <w:rsid w:val="00D227CF"/>
    <w:rsid w:val="00D25B30"/>
    <w:rsid w:val="00D31065"/>
    <w:rsid w:val="00D6264F"/>
    <w:rsid w:val="00DA57B8"/>
    <w:rsid w:val="00DB31B0"/>
    <w:rsid w:val="00DC1DBF"/>
    <w:rsid w:val="00DC6876"/>
    <w:rsid w:val="00DD7E60"/>
    <w:rsid w:val="00DE4018"/>
    <w:rsid w:val="00DF1168"/>
    <w:rsid w:val="00E0010C"/>
    <w:rsid w:val="00E02A6A"/>
    <w:rsid w:val="00E044ED"/>
    <w:rsid w:val="00E047F1"/>
    <w:rsid w:val="00E1257B"/>
    <w:rsid w:val="00E2263D"/>
    <w:rsid w:val="00E23ED0"/>
    <w:rsid w:val="00E34803"/>
    <w:rsid w:val="00E43387"/>
    <w:rsid w:val="00E56731"/>
    <w:rsid w:val="00E5771D"/>
    <w:rsid w:val="00E60E7D"/>
    <w:rsid w:val="00E6121B"/>
    <w:rsid w:val="00E661B3"/>
    <w:rsid w:val="00E673E8"/>
    <w:rsid w:val="00E83A34"/>
    <w:rsid w:val="00E8670F"/>
    <w:rsid w:val="00E91D97"/>
    <w:rsid w:val="00E925C3"/>
    <w:rsid w:val="00E92EA8"/>
    <w:rsid w:val="00EA11D8"/>
    <w:rsid w:val="00EB4CDA"/>
    <w:rsid w:val="00EC13F6"/>
    <w:rsid w:val="00EC54C5"/>
    <w:rsid w:val="00ED4DE8"/>
    <w:rsid w:val="00EE4B73"/>
    <w:rsid w:val="00EE6193"/>
    <w:rsid w:val="00F045B0"/>
    <w:rsid w:val="00F0537E"/>
    <w:rsid w:val="00F1162C"/>
    <w:rsid w:val="00F12CEA"/>
    <w:rsid w:val="00F23BB7"/>
    <w:rsid w:val="00F32BF4"/>
    <w:rsid w:val="00F5206B"/>
    <w:rsid w:val="00F53117"/>
    <w:rsid w:val="00F54246"/>
    <w:rsid w:val="00F6176A"/>
    <w:rsid w:val="00F762D5"/>
    <w:rsid w:val="00F82A61"/>
    <w:rsid w:val="00F82B84"/>
    <w:rsid w:val="00F86A85"/>
    <w:rsid w:val="00F93BE1"/>
    <w:rsid w:val="00F93EBC"/>
    <w:rsid w:val="00FB3D1D"/>
    <w:rsid w:val="00FB43E3"/>
    <w:rsid w:val="00FD2C1B"/>
    <w:rsid w:val="00FE2632"/>
    <w:rsid w:val="00FE4839"/>
    <w:rsid w:val="00FE51A4"/>
    <w:rsid w:val="00FE746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CB5D96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rsid w:val="00171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5D96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103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C7582"/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6A5931"/>
    <w:rPr>
      <w:sz w:val="20"/>
    </w:rPr>
  </w:style>
  <w:style w:type="character" w:customStyle="1" w:styleId="FootnoteTextChar">
    <w:name w:val="Footnote Text Char"/>
    <w:link w:val="FootnoteText"/>
    <w:rsid w:val="006A5931"/>
    <w:rPr>
      <w:rFonts w:ascii="CG Times (WN)" w:hAnsi="CG Times (WN)"/>
    </w:rPr>
  </w:style>
  <w:style w:type="character" w:styleId="FootnoteReference">
    <w:name w:val="footnote reference"/>
    <w:rsid w:val="006A5931"/>
    <w:rPr>
      <w:vertAlign w:val="superscript"/>
    </w:rPr>
  </w:style>
  <w:style w:type="character" w:styleId="CommentReference">
    <w:name w:val="annotation reference"/>
    <w:rsid w:val="00204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270"/>
    <w:rPr>
      <w:sz w:val="20"/>
    </w:rPr>
  </w:style>
  <w:style w:type="character" w:customStyle="1" w:styleId="CommentTextChar">
    <w:name w:val="Comment Text Char"/>
    <w:link w:val="CommentText"/>
    <w:rsid w:val="00204270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204270"/>
    <w:rPr>
      <w:b/>
      <w:bCs/>
    </w:rPr>
  </w:style>
  <w:style w:type="character" w:customStyle="1" w:styleId="CommentSubjectChar">
    <w:name w:val="Comment Subject Char"/>
    <w:link w:val="CommentSubject"/>
    <w:rsid w:val="00204270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04270"/>
    <w:rPr>
      <w:rFonts w:ascii="CG Times (WN)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CB5D96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rsid w:val="00171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5D96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103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C7582"/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6A5931"/>
    <w:rPr>
      <w:sz w:val="20"/>
    </w:rPr>
  </w:style>
  <w:style w:type="character" w:customStyle="1" w:styleId="FootnoteTextChar">
    <w:name w:val="Footnote Text Char"/>
    <w:link w:val="FootnoteText"/>
    <w:rsid w:val="006A5931"/>
    <w:rPr>
      <w:rFonts w:ascii="CG Times (WN)" w:hAnsi="CG Times (WN)"/>
    </w:rPr>
  </w:style>
  <w:style w:type="character" w:styleId="FootnoteReference">
    <w:name w:val="footnote reference"/>
    <w:rsid w:val="006A5931"/>
    <w:rPr>
      <w:vertAlign w:val="superscript"/>
    </w:rPr>
  </w:style>
  <w:style w:type="character" w:styleId="CommentReference">
    <w:name w:val="annotation reference"/>
    <w:rsid w:val="00204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270"/>
    <w:rPr>
      <w:sz w:val="20"/>
    </w:rPr>
  </w:style>
  <w:style w:type="character" w:customStyle="1" w:styleId="CommentTextChar">
    <w:name w:val="Comment Text Char"/>
    <w:link w:val="CommentText"/>
    <w:rsid w:val="00204270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204270"/>
    <w:rPr>
      <w:b/>
      <w:bCs/>
    </w:rPr>
  </w:style>
  <w:style w:type="character" w:customStyle="1" w:styleId="CommentSubjectChar">
    <w:name w:val="Comment Subject Char"/>
    <w:link w:val="CommentSubject"/>
    <w:rsid w:val="00204270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04270"/>
    <w:rPr>
      <w:rFonts w:ascii="CG Times (WN)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DC80-DEF2-4F29-95AE-9035B83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1583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4</cp:revision>
  <cp:lastPrinted>2014-02-04T20:49:00Z</cp:lastPrinted>
  <dcterms:created xsi:type="dcterms:W3CDTF">2014-01-22T17:15:00Z</dcterms:created>
  <dcterms:modified xsi:type="dcterms:W3CDTF">2014-02-04T20:49:00Z</dcterms:modified>
</cp:coreProperties>
</file>